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2AF" w:rsidRPr="00B85286" w:rsidRDefault="005562AF" w:rsidP="005562AF">
      <w:pPr>
        <w:jc w:val="center"/>
        <w:rPr>
          <w:sz w:val="28"/>
          <w:szCs w:val="28"/>
        </w:rPr>
      </w:pPr>
      <w:r w:rsidRPr="00B85286">
        <w:rPr>
          <w:bCs/>
          <w:sz w:val="28"/>
          <w:szCs w:val="28"/>
        </w:rPr>
        <w:t>Муниципальное бюджетное общеобразовательное учреждение</w:t>
      </w:r>
    </w:p>
    <w:p w:rsidR="005562AF" w:rsidRPr="00B85286" w:rsidRDefault="005562AF" w:rsidP="005562AF">
      <w:pPr>
        <w:jc w:val="center"/>
        <w:rPr>
          <w:bCs/>
          <w:sz w:val="28"/>
          <w:szCs w:val="28"/>
        </w:rPr>
      </w:pPr>
      <w:r w:rsidRPr="00B85286">
        <w:rPr>
          <w:bCs/>
          <w:sz w:val="28"/>
          <w:szCs w:val="28"/>
        </w:rPr>
        <w:t>«Гатчинская средняя общеобразовательная школа № 2»</w:t>
      </w:r>
    </w:p>
    <w:p w:rsidR="005562AF" w:rsidRPr="00B85286" w:rsidRDefault="005562AF" w:rsidP="005562AF">
      <w:pPr>
        <w:spacing w:line="480" w:lineRule="auto"/>
        <w:ind w:left="2124" w:firstLine="708"/>
        <w:jc w:val="both"/>
      </w:pPr>
    </w:p>
    <w:p w:rsidR="005562AF" w:rsidRPr="00D85148" w:rsidRDefault="00AB1B22" w:rsidP="00D85148">
      <w:pPr>
        <w:ind w:left="2694"/>
        <w:rPr>
          <w:color w:val="000000"/>
          <w:sz w:val="28"/>
          <w:szCs w:val="28"/>
        </w:rPr>
      </w:pPr>
      <w:r w:rsidRPr="00D85148">
        <w:rPr>
          <w:color w:val="000000"/>
          <w:sz w:val="28"/>
          <w:szCs w:val="28"/>
        </w:rPr>
        <w:t xml:space="preserve"> Приложение к основной образовательной программе основного общего</w:t>
      </w:r>
      <w:r w:rsidR="00D85148">
        <w:rPr>
          <w:color w:val="000000"/>
          <w:sz w:val="28"/>
          <w:szCs w:val="28"/>
        </w:rPr>
        <w:t xml:space="preserve"> </w:t>
      </w:r>
      <w:r w:rsidRPr="00D85148">
        <w:rPr>
          <w:color w:val="000000"/>
          <w:sz w:val="28"/>
          <w:szCs w:val="28"/>
        </w:rPr>
        <w:t xml:space="preserve">  образования, утвержденной приказом </w:t>
      </w:r>
      <w:r w:rsidR="00D85148">
        <w:rPr>
          <w:color w:val="000000"/>
          <w:sz w:val="28"/>
          <w:szCs w:val="28"/>
        </w:rPr>
        <w:t xml:space="preserve">  </w:t>
      </w:r>
      <w:r w:rsidRPr="00D85148">
        <w:rPr>
          <w:color w:val="000000"/>
          <w:sz w:val="28"/>
          <w:szCs w:val="28"/>
        </w:rPr>
        <w:t>№159 от «31» августа 2016г.</w:t>
      </w:r>
    </w:p>
    <w:p w:rsidR="005562AF" w:rsidRPr="00D85148" w:rsidRDefault="005562AF" w:rsidP="00D85148">
      <w:pPr>
        <w:ind w:left="2694"/>
        <w:rPr>
          <w:sz w:val="28"/>
          <w:szCs w:val="28"/>
        </w:rPr>
      </w:pPr>
    </w:p>
    <w:p w:rsidR="006D51B8" w:rsidRDefault="006D51B8" w:rsidP="005562AF"/>
    <w:p w:rsidR="006D51B8" w:rsidRDefault="006D51B8" w:rsidP="005562AF"/>
    <w:p w:rsidR="00FB2375" w:rsidRDefault="00FB2375" w:rsidP="005562AF"/>
    <w:p w:rsidR="00D85148" w:rsidRDefault="00D85148" w:rsidP="005562AF"/>
    <w:p w:rsidR="00D85148" w:rsidRPr="00B85286" w:rsidRDefault="00D85148" w:rsidP="005562AF"/>
    <w:p w:rsidR="005562AF" w:rsidRPr="00B85286" w:rsidRDefault="005562AF" w:rsidP="005562AF">
      <w:pPr>
        <w:rPr>
          <w:b/>
          <w:bCs/>
          <w:sz w:val="20"/>
          <w:szCs w:val="20"/>
        </w:rPr>
      </w:pPr>
      <w:r w:rsidRPr="00B85286">
        <w:rPr>
          <w:b/>
          <w:bCs/>
          <w:sz w:val="72"/>
          <w:szCs w:val="72"/>
        </w:rPr>
        <w:t xml:space="preserve">                </w:t>
      </w:r>
    </w:p>
    <w:p w:rsidR="005562AF" w:rsidRPr="00B85286" w:rsidRDefault="005562AF" w:rsidP="005562AF">
      <w:pPr>
        <w:spacing w:line="360" w:lineRule="auto"/>
        <w:jc w:val="center"/>
        <w:rPr>
          <w:b/>
          <w:bCs/>
          <w:sz w:val="32"/>
          <w:szCs w:val="32"/>
        </w:rPr>
      </w:pPr>
      <w:r w:rsidRPr="00B85286">
        <w:rPr>
          <w:b/>
          <w:bCs/>
          <w:sz w:val="32"/>
          <w:szCs w:val="32"/>
        </w:rPr>
        <w:t>Рабочая программа</w:t>
      </w:r>
    </w:p>
    <w:p w:rsidR="005562AF" w:rsidRPr="00771FFF" w:rsidRDefault="005562AF" w:rsidP="005562AF">
      <w:pPr>
        <w:spacing w:line="360" w:lineRule="auto"/>
        <w:jc w:val="center"/>
        <w:rPr>
          <w:b/>
          <w:bCs/>
          <w:sz w:val="32"/>
          <w:szCs w:val="32"/>
        </w:rPr>
      </w:pPr>
      <w:r w:rsidRPr="00771FFF">
        <w:rPr>
          <w:b/>
          <w:bCs/>
          <w:sz w:val="32"/>
          <w:szCs w:val="32"/>
        </w:rPr>
        <w:t>по учебному предмету</w:t>
      </w:r>
    </w:p>
    <w:p w:rsidR="005562AF" w:rsidRPr="00771FFF" w:rsidRDefault="005562AF" w:rsidP="005562AF">
      <w:pPr>
        <w:spacing w:line="360" w:lineRule="auto"/>
        <w:jc w:val="center"/>
        <w:rPr>
          <w:b/>
          <w:sz w:val="32"/>
          <w:szCs w:val="32"/>
        </w:rPr>
      </w:pPr>
      <w:r w:rsidRPr="00771FFF">
        <w:rPr>
          <w:b/>
          <w:bCs/>
          <w:sz w:val="32"/>
          <w:szCs w:val="32"/>
        </w:rPr>
        <w:t>«Геометрия»</w:t>
      </w:r>
    </w:p>
    <w:p w:rsidR="005562AF" w:rsidRPr="00771FFF" w:rsidRDefault="005562AF" w:rsidP="005562AF">
      <w:pPr>
        <w:spacing w:line="360" w:lineRule="auto"/>
        <w:jc w:val="center"/>
        <w:rPr>
          <w:b/>
          <w:bCs/>
          <w:sz w:val="32"/>
          <w:szCs w:val="32"/>
        </w:rPr>
      </w:pPr>
      <w:r w:rsidRPr="00771FFF">
        <w:rPr>
          <w:b/>
          <w:bCs/>
          <w:sz w:val="32"/>
          <w:szCs w:val="32"/>
        </w:rPr>
        <w:t xml:space="preserve">для </w:t>
      </w:r>
      <w:r w:rsidR="007F38CE" w:rsidRPr="00771FFF">
        <w:rPr>
          <w:b/>
          <w:bCs/>
          <w:sz w:val="32"/>
          <w:szCs w:val="32"/>
        </w:rPr>
        <w:t>8</w:t>
      </w:r>
      <w:r w:rsidRPr="00771FFF">
        <w:rPr>
          <w:b/>
          <w:bCs/>
          <w:sz w:val="32"/>
          <w:szCs w:val="32"/>
        </w:rPr>
        <w:t xml:space="preserve"> класса</w:t>
      </w:r>
    </w:p>
    <w:p w:rsidR="005562AF" w:rsidRPr="00771FFF" w:rsidRDefault="005562AF" w:rsidP="005562AF">
      <w:pPr>
        <w:spacing w:line="360" w:lineRule="auto"/>
        <w:jc w:val="center"/>
        <w:rPr>
          <w:b/>
          <w:bCs/>
          <w:sz w:val="32"/>
          <w:szCs w:val="32"/>
        </w:rPr>
      </w:pPr>
      <w:r w:rsidRPr="00771FFF">
        <w:rPr>
          <w:b/>
          <w:bCs/>
          <w:sz w:val="32"/>
          <w:szCs w:val="32"/>
        </w:rPr>
        <w:t>(</w:t>
      </w:r>
      <w:r w:rsidR="00F26A6A" w:rsidRPr="00771FFF">
        <w:rPr>
          <w:b/>
          <w:bCs/>
          <w:sz w:val="32"/>
          <w:szCs w:val="32"/>
        </w:rPr>
        <w:t>индивидуальное обучение,</w:t>
      </w:r>
      <w:r w:rsidR="00A25374" w:rsidRPr="00771FFF">
        <w:rPr>
          <w:b/>
          <w:bCs/>
          <w:sz w:val="32"/>
          <w:szCs w:val="32"/>
        </w:rPr>
        <w:t xml:space="preserve"> 34</w:t>
      </w:r>
      <w:r w:rsidR="00F26A6A" w:rsidRPr="00771FFF">
        <w:rPr>
          <w:b/>
          <w:bCs/>
          <w:sz w:val="32"/>
          <w:szCs w:val="32"/>
        </w:rPr>
        <w:t>ч.</w:t>
      </w:r>
      <w:r w:rsidRPr="00771FFF">
        <w:rPr>
          <w:b/>
          <w:bCs/>
          <w:sz w:val="32"/>
          <w:szCs w:val="32"/>
        </w:rPr>
        <w:t>)</w:t>
      </w:r>
    </w:p>
    <w:p w:rsidR="006D51B8" w:rsidRDefault="006D51B8" w:rsidP="005562AF">
      <w:pPr>
        <w:spacing w:line="360" w:lineRule="auto"/>
        <w:jc w:val="center"/>
        <w:rPr>
          <w:bCs/>
          <w:sz w:val="32"/>
          <w:szCs w:val="32"/>
        </w:rPr>
      </w:pPr>
    </w:p>
    <w:p w:rsidR="00213CFC" w:rsidRPr="00B85286" w:rsidRDefault="00213CFC" w:rsidP="00213CFC">
      <w:pPr>
        <w:rPr>
          <w:sz w:val="28"/>
          <w:szCs w:val="28"/>
        </w:rPr>
      </w:pPr>
      <w:r w:rsidRPr="00B85286">
        <w:rPr>
          <w:sz w:val="28"/>
          <w:szCs w:val="28"/>
        </w:rPr>
        <w:t xml:space="preserve">                                                             </w:t>
      </w:r>
    </w:p>
    <w:p w:rsidR="00213CFC" w:rsidRDefault="00213CFC" w:rsidP="00213CFC">
      <w:pPr>
        <w:rPr>
          <w:sz w:val="28"/>
          <w:szCs w:val="28"/>
        </w:rPr>
      </w:pPr>
      <w:r w:rsidRPr="00B85286">
        <w:rPr>
          <w:sz w:val="28"/>
          <w:szCs w:val="28"/>
        </w:rPr>
        <w:t xml:space="preserve">                                                              </w:t>
      </w:r>
    </w:p>
    <w:p w:rsidR="006D51B8" w:rsidRPr="00B85286" w:rsidRDefault="006D51B8" w:rsidP="00213CFC">
      <w:pPr>
        <w:rPr>
          <w:sz w:val="28"/>
          <w:szCs w:val="28"/>
        </w:rPr>
      </w:pPr>
    </w:p>
    <w:p w:rsidR="005562AF" w:rsidRPr="00D85148" w:rsidRDefault="005562AF" w:rsidP="005562AF">
      <w:pPr>
        <w:rPr>
          <w:sz w:val="28"/>
          <w:szCs w:val="28"/>
        </w:rPr>
      </w:pPr>
      <w:r w:rsidRPr="00D85148">
        <w:rPr>
          <w:sz w:val="28"/>
          <w:szCs w:val="28"/>
        </w:rPr>
        <w:t xml:space="preserve">Рабочая программа составлена на основе: </w:t>
      </w:r>
    </w:p>
    <w:p w:rsidR="005562AF" w:rsidRPr="00D85148" w:rsidRDefault="005562AF" w:rsidP="005562AF">
      <w:pPr>
        <w:rPr>
          <w:sz w:val="28"/>
          <w:szCs w:val="28"/>
        </w:rPr>
      </w:pPr>
    </w:p>
    <w:p w:rsidR="00AB1B22" w:rsidRPr="00D85148" w:rsidRDefault="00AB1B22" w:rsidP="00771FFF">
      <w:pPr>
        <w:jc w:val="both"/>
        <w:rPr>
          <w:sz w:val="28"/>
          <w:szCs w:val="28"/>
        </w:rPr>
      </w:pPr>
      <w:r w:rsidRPr="00D85148">
        <w:rPr>
          <w:sz w:val="28"/>
          <w:szCs w:val="28"/>
        </w:rPr>
        <w:t>Федерального государственного образовательного стандарта основного общего образования</w:t>
      </w:r>
      <w:r w:rsidR="00D85148">
        <w:rPr>
          <w:sz w:val="28"/>
          <w:szCs w:val="28"/>
        </w:rPr>
        <w:t xml:space="preserve">  с</w:t>
      </w:r>
      <w:r w:rsidR="00DC214B" w:rsidRPr="00D85148">
        <w:rPr>
          <w:sz w:val="28"/>
          <w:szCs w:val="28"/>
        </w:rPr>
        <w:t xml:space="preserve"> учетом п</w:t>
      </w:r>
      <w:r w:rsidRPr="00D85148">
        <w:rPr>
          <w:sz w:val="28"/>
          <w:szCs w:val="28"/>
        </w:rPr>
        <w:t>римерной программы основного общего образования по математике</w:t>
      </w:r>
      <w:r w:rsidR="00771FFF">
        <w:rPr>
          <w:sz w:val="28"/>
          <w:szCs w:val="28"/>
        </w:rPr>
        <w:t xml:space="preserve">,  </w:t>
      </w:r>
      <w:r w:rsidRPr="00D85148">
        <w:rPr>
          <w:sz w:val="28"/>
          <w:szCs w:val="28"/>
        </w:rPr>
        <w:t xml:space="preserve">Программы по </w:t>
      </w:r>
      <w:r w:rsidR="00FB2375" w:rsidRPr="00D85148">
        <w:rPr>
          <w:sz w:val="28"/>
          <w:szCs w:val="28"/>
        </w:rPr>
        <w:t>геометрии</w:t>
      </w:r>
      <w:r w:rsidRPr="00D85148">
        <w:rPr>
          <w:sz w:val="28"/>
          <w:szCs w:val="28"/>
        </w:rPr>
        <w:t xml:space="preserve"> для 8 классов под редакцией </w:t>
      </w:r>
      <w:r w:rsidR="00FB2375" w:rsidRPr="00D85148">
        <w:rPr>
          <w:sz w:val="28"/>
          <w:szCs w:val="28"/>
        </w:rPr>
        <w:t xml:space="preserve">Л.С. </w:t>
      </w:r>
      <w:proofErr w:type="spellStart"/>
      <w:r w:rsidR="00FB2375" w:rsidRPr="00D85148">
        <w:rPr>
          <w:sz w:val="28"/>
          <w:szCs w:val="28"/>
        </w:rPr>
        <w:t>Атанасян</w:t>
      </w:r>
      <w:proofErr w:type="spellEnd"/>
      <w:r w:rsidR="00FB2375" w:rsidRPr="00D85148">
        <w:rPr>
          <w:sz w:val="28"/>
          <w:szCs w:val="28"/>
        </w:rPr>
        <w:t xml:space="preserve">, В.Ф. Бутузов, СБ. Кадомцев, Э.Г. Позняк, И.И. Юдина </w:t>
      </w:r>
    </w:p>
    <w:p w:rsidR="00AB1B22" w:rsidRPr="00D85148" w:rsidRDefault="00AB1B22" w:rsidP="00771FFF">
      <w:pPr>
        <w:jc w:val="both"/>
        <w:rPr>
          <w:sz w:val="28"/>
          <w:szCs w:val="28"/>
        </w:rPr>
      </w:pPr>
    </w:p>
    <w:p w:rsidR="00AB1B22" w:rsidRDefault="00AB1B22" w:rsidP="00AB1B22">
      <w:pPr>
        <w:rPr>
          <w:sz w:val="28"/>
          <w:szCs w:val="28"/>
        </w:rPr>
      </w:pPr>
    </w:p>
    <w:p w:rsidR="00FB2375" w:rsidRDefault="00FB2375" w:rsidP="00AB1B22">
      <w:pPr>
        <w:rPr>
          <w:sz w:val="28"/>
          <w:szCs w:val="28"/>
        </w:rPr>
      </w:pPr>
    </w:p>
    <w:p w:rsidR="00AB1B22" w:rsidRDefault="00AB1B22" w:rsidP="00AB1B22">
      <w:pPr>
        <w:rPr>
          <w:sz w:val="28"/>
          <w:szCs w:val="28"/>
        </w:rPr>
      </w:pPr>
    </w:p>
    <w:p w:rsidR="00D85148" w:rsidRDefault="00D85148" w:rsidP="00AB1B22">
      <w:pPr>
        <w:rPr>
          <w:sz w:val="28"/>
          <w:szCs w:val="28"/>
        </w:rPr>
      </w:pPr>
    </w:p>
    <w:p w:rsidR="00771FFF" w:rsidRDefault="00771FFF" w:rsidP="00AB1B22">
      <w:pPr>
        <w:rPr>
          <w:sz w:val="28"/>
          <w:szCs w:val="28"/>
        </w:rPr>
      </w:pPr>
    </w:p>
    <w:p w:rsidR="00D85148" w:rsidRDefault="00D85148" w:rsidP="00AB1B22">
      <w:pPr>
        <w:rPr>
          <w:sz w:val="28"/>
          <w:szCs w:val="28"/>
        </w:rPr>
      </w:pPr>
    </w:p>
    <w:p w:rsidR="00AB1B22" w:rsidRPr="00D85148" w:rsidRDefault="00AB1B22" w:rsidP="00D85148">
      <w:pPr>
        <w:jc w:val="both"/>
        <w:rPr>
          <w:sz w:val="28"/>
          <w:szCs w:val="28"/>
        </w:rPr>
      </w:pPr>
      <w:r w:rsidRPr="00D85148">
        <w:rPr>
          <w:sz w:val="28"/>
          <w:szCs w:val="28"/>
        </w:rPr>
        <w:t>Разработчик</w:t>
      </w:r>
      <w:r w:rsidR="00771FFF">
        <w:rPr>
          <w:sz w:val="28"/>
          <w:szCs w:val="28"/>
        </w:rPr>
        <w:t>и</w:t>
      </w:r>
      <w:r w:rsidRPr="00D85148">
        <w:rPr>
          <w:sz w:val="28"/>
          <w:szCs w:val="28"/>
        </w:rPr>
        <w:t xml:space="preserve"> программы:</w:t>
      </w:r>
      <w:r w:rsidR="00D85148">
        <w:rPr>
          <w:sz w:val="28"/>
          <w:szCs w:val="28"/>
        </w:rPr>
        <w:t xml:space="preserve">  </w:t>
      </w:r>
      <w:r w:rsidR="00C62696" w:rsidRPr="00D85148">
        <w:rPr>
          <w:sz w:val="28"/>
          <w:szCs w:val="28"/>
        </w:rPr>
        <w:t>Громова Н.А.</w:t>
      </w:r>
      <w:r w:rsidRPr="00D85148">
        <w:rPr>
          <w:sz w:val="28"/>
          <w:szCs w:val="28"/>
        </w:rPr>
        <w:t xml:space="preserve"> учитель математики, первой квалификационной категории</w:t>
      </w:r>
      <w:r w:rsidR="00D85148">
        <w:rPr>
          <w:sz w:val="28"/>
          <w:szCs w:val="28"/>
        </w:rPr>
        <w:t xml:space="preserve">, </w:t>
      </w:r>
      <w:proofErr w:type="spellStart"/>
      <w:r w:rsidR="00D85148">
        <w:rPr>
          <w:sz w:val="28"/>
          <w:szCs w:val="28"/>
        </w:rPr>
        <w:t>Корнух</w:t>
      </w:r>
      <w:proofErr w:type="spellEnd"/>
      <w:r w:rsidR="00D85148">
        <w:rPr>
          <w:sz w:val="28"/>
          <w:szCs w:val="28"/>
        </w:rPr>
        <w:t xml:space="preserve"> С.А. учитель высшей </w:t>
      </w:r>
      <w:r w:rsidR="00D85148" w:rsidRPr="00D85148">
        <w:rPr>
          <w:sz w:val="28"/>
          <w:szCs w:val="28"/>
        </w:rPr>
        <w:t>квалификационной категории</w:t>
      </w:r>
    </w:p>
    <w:p w:rsidR="00AB1B22" w:rsidRDefault="00AB1B22" w:rsidP="00D85148">
      <w:pPr>
        <w:ind w:left="4248" w:firstLine="708"/>
        <w:jc w:val="both"/>
        <w:rPr>
          <w:sz w:val="26"/>
          <w:szCs w:val="26"/>
        </w:rPr>
      </w:pPr>
    </w:p>
    <w:p w:rsidR="006D51B8" w:rsidRDefault="006D51B8" w:rsidP="00D85148">
      <w:pPr>
        <w:jc w:val="both"/>
        <w:rPr>
          <w:sz w:val="28"/>
          <w:szCs w:val="28"/>
        </w:rPr>
      </w:pPr>
    </w:p>
    <w:p w:rsidR="00771FFF" w:rsidRDefault="00771FFF" w:rsidP="00D85148">
      <w:pPr>
        <w:jc w:val="both"/>
        <w:rPr>
          <w:sz w:val="28"/>
          <w:szCs w:val="28"/>
        </w:rPr>
      </w:pPr>
    </w:p>
    <w:p w:rsidR="00AB1B22" w:rsidRDefault="00AB1B22" w:rsidP="006D51B8">
      <w:pPr>
        <w:rPr>
          <w:sz w:val="28"/>
          <w:szCs w:val="28"/>
        </w:rPr>
      </w:pPr>
    </w:p>
    <w:p w:rsidR="00AB1B22" w:rsidRPr="00483CF4" w:rsidRDefault="00AB1B22" w:rsidP="00AB1B22">
      <w:pPr>
        <w:rPr>
          <w:sz w:val="28"/>
          <w:szCs w:val="28"/>
        </w:rPr>
      </w:pPr>
      <w:r w:rsidRPr="00483CF4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               </w:t>
      </w:r>
    </w:p>
    <w:p w:rsidR="00D85148" w:rsidRPr="00771FFF" w:rsidRDefault="00D85148" w:rsidP="00D85148">
      <w:pPr>
        <w:shd w:val="clear" w:color="auto" w:fill="FFFFFF"/>
        <w:ind w:firstLine="567"/>
        <w:rPr>
          <w:b/>
          <w:bCs/>
          <w:color w:val="000000"/>
          <w:spacing w:val="-8"/>
        </w:rPr>
      </w:pPr>
      <w:r w:rsidRPr="00771FFF">
        <w:rPr>
          <w:b/>
          <w:bCs/>
          <w:color w:val="000000"/>
          <w:spacing w:val="-8"/>
        </w:rPr>
        <w:lastRenderedPageBreak/>
        <w:t>Рабочая программа разработана на основании:</w:t>
      </w:r>
    </w:p>
    <w:p w:rsidR="00F26A6A" w:rsidRPr="009B4D8E" w:rsidRDefault="00D85148" w:rsidP="00F26A6A">
      <w:pPr>
        <w:shd w:val="clear" w:color="auto" w:fill="FFFFFF"/>
        <w:ind w:firstLine="567"/>
        <w:jc w:val="center"/>
        <w:rPr>
          <w:b/>
          <w:bCs/>
          <w:color w:val="000000"/>
          <w:spacing w:val="-8"/>
        </w:rPr>
      </w:pPr>
      <w:r>
        <w:rPr>
          <w:b/>
          <w:bCs/>
          <w:color w:val="000000"/>
          <w:spacing w:val="-8"/>
        </w:rPr>
        <w:t xml:space="preserve"> </w:t>
      </w:r>
    </w:p>
    <w:p w:rsidR="00F26A6A" w:rsidRPr="009B4D8E" w:rsidRDefault="00F26A6A" w:rsidP="00F26A6A">
      <w:pPr>
        <w:pStyle w:val="ae"/>
        <w:numPr>
          <w:ilvl w:val="0"/>
          <w:numId w:val="8"/>
        </w:numPr>
        <w:tabs>
          <w:tab w:val="left" w:pos="284"/>
          <w:tab w:val="left" w:pos="851"/>
        </w:tabs>
        <w:suppressAutoHyphens w:val="0"/>
        <w:autoSpaceDE w:val="0"/>
        <w:autoSpaceDN w:val="0"/>
        <w:adjustRightInd w:val="0"/>
        <w:ind w:left="0" w:firstLine="0"/>
        <w:jc w:val="both"/>
      </w:pPr>
      <w:r w:rsidRPr="009B4D8E">
        <w:t>Федерального закона от 29.12.2012 №273-ФЗ «Об образовании в Российской Федерации»;</w:t>
      </w:r>
    </w:p>
    <w:p w:rsidR="00F26A6A" w:rsidRDefault="00F26A6A" w:rsidP="00F26A6A">
      <w:pPr>
        <w:numPr>
          <w:ilvl w:val="0"/>
          <w:numId w:val="8"/>
        </w:numPr>
        <w:tabs>
          <w:tab w:val="left" w:pos="284"/>
        </w:tabs>
        <w:suppressAutoHyphens/>
        <w:spacing w:before="100" w:after="100" w:line="100" w:lineRule="atLeast"/>
        <w:ind w:left="0" w:firstLine="0"/>
        <w:jc w:val="both"/>
      </w:pPr>
      <w:r>
        <w:rPr>
          <w:bCs/>
        </w:rPr>
        <w:t xml:space="preserve"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2010 г. № 1897, зарегистрирован Минюстом России 01 февраля 2011 года, регистрационный номер 19644) с учетом изменений от 29.12.2014 приказ </w:t>
      </w:r>
      <w:proofErr w:type="spellStart"/>
      <w:r>
        <w:rPr>
          <w:bCs/>
        </w:rPr>
        <w:t>минобрнауки</w:t>
      </w:r>
      <w:proofErr w:type="spellEnd"/>
      <w:r>
        <w:rPr>
          <w:bCs/>
        </w:rPr>
        <w:t xml:space="preserve"> № 1644.</w:t>
      </w:r>
    </w:p>
    <w:p w:rsidR="00F26A6A" w:rsidRDefault="00F26A6A" w:rsidP="00F26A6A">
      <w:pPr>
        <w:numPr>
          <w:ilvl w:val="0"/>
          <w:numId w:val="8"/>
        </w:numPr>
        <w:tabs>
          <w:tab w:val="left" w:pos="284"/>
        </w:tabs>
        <w:suppressAutoHyphens/>
        <w:spacing w:before="100" w:after="100" w:line="100" w:lineRule="atLeast"/>
        <w:ind w:left="0" w:firstLine="0"/>
        <w:jc w:val="both"/>
      </w:pPr>
      <w:r>
        <w:t xml:space="preserve">Федеральных требований к образовательным учреждениям в части минимальной    оснащенности учебного процесса и оборудования учебных помещений (утверждены приказом Министерством образования и науки России от 4 октября 2010 г. № 986, зарегистрированы в Министерстве юстиции России 3 февраля 2011 г., регистрационный номер 19682); </w:t>
      </w:r>
    </w:p>
    <w:p w:rsidR="00F26A6A" w:rsidRDefault="00F26A6A" w:rsidP="00F26A6A">
      <w:pPr>
        <w:numPr>
          <w:ilvl w:val="0"/>
          <w:numId w:val="8"/>
        </w:numPr>
        <w:tabs>
          <w:tab w:val="left" w:pos="284"/>
        </w:tabs>
        <w:suppressAutoHyphens/>
        <w:spacing w:line="240" w:lineRule="atLeast"/>
        <w:ind w:left="0" w:firstLine="0"/>
        <w:jc w:val="both"/>
      </w:pPr>
      <w:r>
        <w:t>Федерального перечня учебников, рекомендованных Министерством образования и науки РФ к использованию в образовательном процессе, в образовательных учреждениях.</w:t>
      </w:r>
    </w:p>
    <w:p w:rsidR="00F26A6A" w:rsidRPr="009B4D8E" w:rsidRDefault="00771FFF" w:rsidP="00F26A6A">
      <w:pPr>
        <w:numPr>
          <w:ilvl w:val="0"/>
          <w:numId w:val="8"/>
        </w:numPr>
        <w:shd w:val="clear" w:color="auto" w:fill="FFFFFF"/>
        <w:tabs>
          <w:tab w:val="left" w:pos="284"/>
          <w:tab w:val="left" w:pos="851"/>
        </w:tabs>
        <w:spacing w:line="240" w:lineRule="atLeast"/>
        <w:ind w:left="0" w:firstLine="0"/>
        <w:contextualSpacing/>
        <w:jc w:val="both"/>
        <w:rPr>
          <w:color w:val="000000"/>
        </w:rPr>
      </w:pPr>
      <w:r>
        <w:rPr>
          <w:color w:val="000000"/>
        </w:rPr>
        <w:t xml:space="preserve"> П</w:t>
      </w:r>
      <w:r w:rsidR="00F26A6A" w:rsidRPr="009B4D8E">
        <w:rPr>
          <w:color w:val="000000"/>
        </w:rPr>
        <w:t>римерной программы</w:t>
      </w:r>
      <w:r w:rsidR="00F26A6A">
        <w:rPr>
          <w:color w:val="000000"/>
        </w:rPr>
        <w:t xml:space="preserve"> общеобразовательных учреждений</w:t>
      </w:r>
      <w:r w:rsidR="00F26A6A" w:rsidRPr="00DA6EBA">
        <w:rPr>
          <w:color w:val="000000"/>
        </w:rPr>
        <w:t xml:space="preserve"> </w:t>
      </w:r>
      <w:r w:rsidR="00F26A6A">
        <w:rPr>
          <w:color w:val="000000"/>
        </w:rPr>
        <w:t>по математике</w:t>
      </w:r>
      <w:r w:rsidR="00F26A6A" w:rsidRPr="009B4D8E">
        <w:rPr>
          <w:color w:val="000000"/>
        </w:rPr>
        <w:t>.</w:t>
      </w:r>
    </w:p>
    <w:p w:rsidR="00D85148" w:rsidRDefault="00D85148" w:rsidP="007F38CE">
      <w:pPr>
        <w:ind w:firstLine="567"/>
        <w:jc w:val="center"/>
        <w:rPr>
          <w:b/>
        </w:rPr>
      </w:pPr>
    </w:p>
    <w:p w:rsidR="00771FFF" w:rsidRDefault="00771FFF" w:rsidP="007F38CE">
      <w:pPr>
        <w:ind w:firstLine="567"/>
        <w:jc w:val="center"/>
        <w:rPr>
          <w:b/>
        </w:rPr>
      </w:pPr>
    </w:p>
    <w:p w:rsidR="00161E24" w:rsidRDefault="00FE7626" w:rsidP="007F38CE">
      <w:pPr>
        <w:ind w:firstLine="567"/>
        <w:jc w:val="center"/>
        <w:rPr>
          <w:b/>
        </w:rPr>
      </w:pPr>
      <w:r w:rsidRPr="007F38CE">
        <w:rPr>
          <w:b/>
        </w:rPr>
        <w:t>Структура документа</w:t>
      </w:r>
    </w:p>
    <w:p w:rsidR="004F03E3" w:rsidRPr="007F38CE" w:rsidRDefault="004F03E3" w:rsidP="007F38CE">
      <w:pPr>
        <w:ind w:firstLine="567"/>
        <w:jc w:val="center"/>
        <w:rPr>
          <w:b/>
        </w:rPr>
      </w:pPr>
    </w:p>
    <w:p w:rsidR="00FE7626" w:rsidRPr="007F38CE" w:rsidRDefault="00FE7626" w:rsidP="007F38CE">
      <w:pPr>
        <w:autoSpaceDE w:val="0"/>
        <w:autoSpaceDN w:val="0"/>
        <w:adjustRightInd w:val="0"/>
        <w:ind w:firstLine="567"/>
        <w:jc w:val="both"/>
      </w:pPr>
      <w:r w:rsidRPr="007F38CE">
        <w:t>- планируемые результаты освоения учебного предмета «</w:t>
      </w:r>
      <w:r w:rsidR="007F38CE" w:rsidRPr="007F38CE">
        <w:t>Геометрия</w:t>
      </w:r>
      <w:r w:rsidRPr="007F38CE">
        <w:t>»;</w:t>
      </w:r>
    </w:p>
    <w:p w:rsidR="00FE7626" w:rsidRPr="007F38CE" w:rsidRDefault="00FE7626" w:rsidP="007F38CE">
      <w:pPr>
        <w:autoSpaceDE w:val="0"/>
        <w:autoSpaceDN w:val="0"/>
        <w:adjustRightInd w:val="0"/>
        <w:ind w:firstLine="567"/>
        <w:jc w:val="both"/>
      </w:pPr>
      <w:r w:rsidRPr="007F38CE">
        <w:t>- содержание учебного предмета «</w:t>
      </w:r>
      <w:r w:rsidR="007F38CE" w:rsidRPr="007F38CE">
        <w:t>Геометрия</w:t>
      </w:r>
      <w:r w:rsidRPr="007F38CE">
        <w:t>»;</w:t>
      </w:r>
    </w:p>
    <w:p w:rsidR="009C204C" w:rsidRDefault="00FE7626" w:rsidP="007F38CE">
      <w:pPr>
        <w:autoSpaceDE w:val="0"/>
        <w:autoSpaceDN w:val="0"/>
        <w:adjustRightInd w:val="0"/>
        <w:ind w:firstLine="567"/>
        <w:jc w:val="both"/>
      </w:pPr>
      <w:r w:rsidRPr="007F38CE">
        <w:t xml:space="preserve">- тематическое планирование с указанием количества часов, отводимых на освоение </w:t>
      </w:r>
    </w:p>
    <w:p w:rsidR="00FE7626" w:rsidRDefault="00FE7626" w:rsidP="007F38CE">
      <w:pPr>
        <w:autoSpaceDE w:val="0"/>
        <w:autoSpaceDN w:val="0"/>
        <w:adjustRightInd w:val="0"/>
        <w:ind w:firstLine="567"/>
        <w:jc w:val="both"/>
      </w:pPr>
      <w:r w:rsidRPr="007F38CE">
        <w:t>каждой темы.</w:t>
      </w:r>
    </w:p>
    <w:p w:rsidR="00771FFF" w:rsidRDefault="00771FFF" w:rsidP="007F38CE">
      <w:pPr>
        <w:autoSpaceDE w:val="0"/>
        <w:autoSpaceDN w:val="0"/>
        <w:adjustRightInd w:val="0"/>
        <w:ind w:firstLine="567"/>
        <w:jc w:val="both"/>
      </w:pPr>
      <w:bookmarkStart w:id="0" w:name="_GoBack"/>
      <w:bookmarkEnd w:id="0"/>
    </w:p>
    <w:p w:rsidR="009C204C" w:rsidRDefault="009C204C" w:rsidP="009C204C">
      <w:pPr>
        <w:autoSpaceDE w:val="0"/>
        <w:autoSpaceDN w:val="0"/>
        <w:adjustRightInd w:val="0"/>
        <w:jc w:val="both"/>
        <w:rPr>
          <w:b/>
          <w:bCs/>
          <w:i/>
          <w:sz w:val="22"/>
          <w:szCs w:val="22"/>
        </w:rPr>
      </w:pPr>
      <w:r>
        <w:rPr>
          <w:b/>
          <w:i/>
        </w:rPr>
        <w:t>Рабочая программа по математике составлена для учащихся, обучающихся на дому, на базовом уровне.</w:t>
      </w:r>
    </w:p>
    <w:p w:rsidR="007F38CE" w:rsidRPr="007F38CE" w:rsidRDefault="007F38CE" w:rsidP="007F38CE">
      <w:pPr>
        <w:ind w:firstLine="567"/>
        <w:jc w:val="both"/>
        <w:rPr>
          <w:b/>
          <w:color w:val="000000"/>
        </w:rPr>
      </w:pPr>
      <w:r w:rsidRPr="007F38CE">
        <w:rPr>
          <w:b/>
          <w:color w:val="000000"/>
        </w:rPr>
        <w:t>Основные цели:</w:t>
      </w:r>
    </w:p>
    <w:p w:rsidR="007F38CE" w:rsidRPr="007F38CE" w:rsidRDefault="007F38CE" w:rsidP="007F38CE">
      <w:pPr>
        <w:widowControl w:val="0"/>
        <w:numPr>
          <w:ilvl w:val="0"/>
          <w:numId w:val="13"/>
        </w:numPr>
        <w:tabs>
          <w:tab w:val="clear" w:pos="567"/>
          <w:tab w:val="num" w:pos="851"/>
        </w:tabs>
        <w:ind w:left="0" w:firstLine="567"/>
        <w:jc w:val="both"/>
        <w:rPr>
          <w:color w:val="000000"/>
        </w:rPr>
      </w:pPr>
      <w:r w:rsidRPr="007F38CE">
        <w:rPr>
          <w:color w:val="000000"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7F38CE" w:rsidRPr="007F38CE" w:rsidRDefault="007F38CE" w:rsidP="007F38CE">
      <w:pPr>
        <w:widowControl w:val="0"/>
        <w:numPr>
          <w:ilvl w:val="0"/>
          <w:numId w:val="13"/>
        </w:numPr>
        <w:tabs>
          <w:tab w:val="clear" w:pos="567"/>
          <w:tab w:val="num" w:pos="851"/>
        </w:tabs>
        <w:ind w:left="0" w:firstLine="567"/>
        <w:jc w:val="both"/>
        <w:rPr>
          <w:color w:val="000000"/>
        </w:rPr>
      </w:pPr>
      <w:r w:rsidRPr="007F38CE">
        <w:rPr>
          <w:color w:val="000000"/>
        </w:rPr>
        <w:t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7F38CE" w:rsidRPr="007F38CE" w:rsidRDefault="007F38CE" w:rsidP="007F38CE">
      <w:pPr>
        <w:widowControl w:val="0"/>
        <w:numPr>
          <w:ilvl w:val="0"/>
          <w:numId w:val="13"/>
        </w:numPr>
        <w:tabs>
          <w:tab w:val="clear" w:pos="567"/>
          <w:tab w:val="num" w:pos="851"/>
        </w:tabs>
        <w:ind w:left="0" w:firstLine="567"/>
        <w:jc w:val="both"/>
        <w:rPr>
          <w:color w:val="000000"/>
        </w:rPr>
      </w:pPr>
      <w:r w:rsidRPr="007F38CE">
        <w:rPr>
          <w:color w:val="000000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7F38CE" w:rsidRPr="007F38CE" w:rsidRDefault="007F38CE" w:rsidP="007F38CE">
      <w:pPr>
        <w:widowControl w:val="0"/>
        <w:numPr>
          <w:ilvl w:val="0"/>
          <w:numId w:val="13"/>
        </w:numPr>
        <w:tabs>
          <w:tab w:val="clear" w:pos="567"/>
          <w:tab w:val="num" w:pos="851"/>
        </w:tabs>
        <w:ind w:left="0" w:firstLine="567"/>
        <w:jc w:val="both"/>
        <w:rPr>
          <w:color w:val="000000"/>
        </w:rPr>
      </w:pPr>
      <w:r w:rsidRPr="007F38CE">
        <w:rPr>
          <w:color w:val="000000"/>
        </w:rPr>
        <w:t>воспитание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FE7626" w:rsidRPr="007F38CE" w:rsidRDefault="00FE7626" w:rsidP="007F38CE">
      <w:pPr>
        <w:tabs>
          <w:tab w:val="left" w:pos="360"/>
          <w:tab w:val="left" w:pos="1080"/>
        </w:tabs>
        <w:ind w:firstLine="567"/>
        <w:jc w:val="both"/>
        <w:rPr>
          <w:b/>
          <w:i/>
          <w:u w:val="single"/>
          <w:lang w:val="en-US"/>
        </w:rPr>
      </w:pPr>
      <w:r w:rsidRPr="007F38CE">
        <w:rPr>
          <w:b/>
          <w:i/>
          <w:u w:val="single"/>
        </w:rPr>
        <w:t>Задачи:</w:t>
      </w:r>
    </w:p>
    <w:p w:rsidR="007F38CE" w:rsidRPr="007F38CE" w:rsidRDefault="007F38CE" w:rsidP="007F38CE">
      <w:pPr>
        <w:widowControl w:val="0"/>
        <w:numPr>
          <w:ilvl w:val="0"/>
          <w:numId w:val="13"/>
        </w:numPr>
        <w:tabs>
          <w:tab w:val="clear" w:pos="567"/>
          <w:tab w:val="num" w:pos="851"/>
        </w:tabs>
        <w:ind w:left="0" w:firstLine="567"/>
        <w:jc w:val="both"/>
        <w:rPr>
          <w:color w:val="000000"/>
        </w:rPr>
      </w:pPr>
      <w:r w:rsidRPr="007F38CE">
        <w:rPr>
          <w:color w:val="000000"/>
        </w:rPr>
        <w:t>Продолжить овладение системой геометрических знаний и умений, необходимых для применения  в практической деятельности, изучения смежных дисциплин, продолжения образования.</w:t>
      </w:r>
    </w:p>
    <w:p w:rsidR="007F38CE" w:rsidRPr="007F38CE" w:rsidRDefault="007F38CE" w:rsidP="007F38CE">
      <w:pPr>
        <w:widowControl w:val="0"/>
        <w:numPr>
          <w:ilvl w:val="0"/>
          <w:numId w:val="13"/>
        </w:numPr>
        <w:tabs>
          <w:tab w:val="clear" w:pos="567"/>
          <w:tab w:val="num" w:pos="851"/>
        </w:tabs>
        <w:ind w:left="0" w:firstLine="567"/>
        <w:jc w:val="both"/>
        <w:rPr>
          <w:color w:val="000000"/>
        </w:rPr>
      </w:pPr>
      <w:r w:rsidRPr="007F38CE">
        <w:rPr>
          <w:color w:val="000000"/>
        </w:rPr>
        <w:t>Продолжить интеллектуальное развитие, формирование качеств личности, необходимых человеку для полноценной жизни в современном обществе;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7F38CE" w:rsidRPr="007F38CE" w:rsidRDefault="007F38CE" w:rsidP="007F38CE">
      <w:pPr>
        <w:widowControl w:val="0"/>
        <w:numPr>
          <w:ilvl w:val="0"/>
          <w:numId w:val="13"/>
        </w:numPr>
        <w:tabs>
          <w:tab w:val="clear" w:pos="567"/>
          <w:tab w:val="num" w:pos="851"/>
        </w:tabs>
        <w:ind w:left="0" w:firstLine="567"/>
        <w:jc w:val="both"/>
        <w:rPr>
          <w:color w:val="000000"/>
        </w:rPr>
      </w:pPr>
      <w:r w:rsidRPr="007F38CE">
        <w:rPr>
          <w:color w:val="000000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7F38CE" w:rsidRPr="007F38CE" w:rsidRDefault="007F38CE" w:rsidP="007F38CE">
      <w:pPr>
        <w:widowControl w:val="0"/>
        <w:numPr>
          <w:ilvl w:val="0"/>
          <w:numId w:val="13"/>
        </w:numPr>
        <w:tabs>
          <w:tab w:val="clear" w:pos="567"/>
          <w:tab w:val="num" w:pos="851"/>
        </w:tabs>
        <w:ind w:left="0" w:firstLine="567"/>
        <w:jc w:val="both"/>
        <w:rPr>
          <w:color w:val="000000"/>
        </w:rPr>
      </w:pPr>
      <w:r w:rsidRPr="007F38CE">
        <w:rPr>
          <w:color w:val="000000"/>
        </w:rPr>
        <w:t>Воспитание культуры личности, отношение к геометрии как к части общечеловеческой культуры, понимание значимости геометрии для научно-технического прогресса.</w:t>
      </w:r>
    </w:p>
    <w:p w:rsidR="00FE7626" w:rsidRPr="007F38CE" w:rsidRDefault="00FE7626" w:rsidP="007F38CE">
      <w:pPr>
        <w:autoSpaceDE w:val="0"/>
        <w:autoSpaceDN w:val="0"/>
        <w:adjustRightInd w:val="0"/>
        <w:ind w:firstLine="567"/>
        <w:jc w:val="both"/>
        <w:rPr>
          <w:b/>
        </w:rPr>
      </w:pPr>
      <w:r w:rsidRPr="007F38CE">
        <w:rPr>
          <w:b/>
        </w:rPr>
        <w:t>Место предмета в базисном учебном плане</w:t>
      </w:r>
    </w:p>
    <w:p w:rsidR="009C204C" w:rsidRPr="009B4D8E" w:rsidRDefault="009C204C" w:rsidP="009C204C">
      <w:pPr>
        <w:autoSpaceDE w:val="0"/>
        <w:autoSpaceDN w:val="0"/>
        <w:adjustRightInd w:val="0"/>
        <w:ind w:firstLine="567"/>
        <w:jc w:val="both"/>
      </w:pPr>
      <w:r w:rsidRPr="009B4D8E">
        <w:t xml:space="preserve">Согласно </w:t>
      </w:r>
      <w:r w:rsidR="003416EA">
        <w:t xml:space="preserve"> </w:t>
      </w:r>
      <w:r w:rsidRPr="009B4D8E">
        <w:t xml:space="preserve"> учебному плану</w:t>
      </w:r>
      <w:r w:rsidR="003416EA">
        <w:t xml:space="preserve"> ОУ</w:t>
      </w:r>
      <w:r w:rsidRPr="009B4D8E">
        <w:t xml:space="preserve"> на</w:t>
      </w:r>
      <w:r>
        <w:t xml:space="preserve"> индивидуальное </w:t>
      </w:r>
      <w:r w:rsidRPr="009B4D8E">
        <w:t xml:space="preserve"> изучение</w:t>
      </w:r>
      <w:r>
        <w:t xml:space="preserve"> геометрии  в 8 классе отводится </w:t>
      </w:r>
      <w:r w:rsidR="00C62696">
        <w:t xml:space="preserve"> </w:t>
      </w:r>
      <w:r w:rsidR="00E35694">
        <w:t>1</w:t>
      </w:r>
      <w:r>
        <w:t xml:space="preserve"> час</w:t>
      </w:r>
      <w:r w:rsidR="004F03E3">
        <w:t xml:space="preserve"> </w:t>
      </w:r>
      <w:r>
        <w:t>в неделю, всего</w:t>
      </w:r>
      <w:r w:rsidR="00F26A6A">
        <w:t xml:space="preserve"> </w:t>
      </w:r>
      <w:r w:rsidR="00E35694">
        <w:t>34</w:t>
      </w:r>
      <w:r w:rsidRPr="00132F28">
        <w:rPr>
          <w:b/>
        </w:rPr>
        <w:t xml:space="preserve"> </w:t>
      </w:r>
      <w:r>
        <w:t>часа</w:t>
      </w:r>
      <w:r w:rsidRPr="009B4D8E">
        <w:t>.</w:t>
      </w:r>
    </w:p>
    <w:p w:rsidR="004F03E3" w:rsidRDefault="004F03E3" w:rsidP="006D51B8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4F03E3" w:rsidRDefault="004F03E3" w:rsidP="006D51B8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4F03E3" w:rsidRDefault="004F03E3" w:rsidP="006D51B8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6D51B8" w:rsidRPr="006D51B8" w:rsidRDefault="006D51B8" w:rsidP="006D51B8">
      <w:pPr>
        <w:autoSpaceDE w:val="0"/>
        <w:autoSpaceDN w:val="0"/>
        <w:adjustRightInd w:val="0"/>
        <w:ind w:firstLine="567"/>
        <w:jc w:val="center"/>
        <w:rPr>
          <w:b/>
        </w:rPr>
      </w:pPr>
      <w:r>
        <w:rPr>
          <w:b/>
        </w:rPr>
        <w:t>П</w:t>
      </w:r>
      <w:r w:rsidRPr="006D51B8">
        <w:rPr>
          <w:b/>
        </w:rPr>
        <w:t>ланируемые результаты освоения учебного предмета «Геометрия»</w:t>
      </w:r>
    </w:p>
    <w:p w:rsidR="003E3B4A" w:rsidRDefault="003E3B4A" w:rsidP="003E3B4A">
      <w:pPr>
        <w:autoSpaceDE w:val="0"/>
        <w:autoSpaceDN w:val="0"/>
        <w:adjustRightInd w:val="0"/>
        <w:ind w:firstLine="567"/>
      </w:pPr>
      <w:r>
        <w:t>Программа обеспечивает достижение следующих результатов освоения образовательной программы:</w:t>
      </w:r>
    </w:p>
    <w:p w:rsidR="005D360C" w:rsidRPr="006D51B8" w:rsidRDefault="005D360C" w:rsidP="005D360C">
      <w:pPr>
        <w:autoSpaceDE w:val="0"/>
        <w:autoSpaceDN w:val="0"/>
        <w:adjustRightInd w:val="0"/>
        <w:ind w:firstLine="567"/>
        <w:rPr>
          <w:b/>
          <w:i/>
        </w:rPr>
      </w:pPr>
      <w:r w:rsidRPr="006D51B8">
        <w:rPr>
          <w:b/>
          <w:i/>
        </w:rPr>
        <w:t>предметные:</w:t>
      </w:r>
    </w:p>
    <w:p w:rsidR="005D360C" w:rsidRPr="005D360C" w:rsidRDefault="005D360C" w:rsidP="005D360C">
      <w:pPr>
        <w:autoSpaceDE w:val="0"/>
        <w:autoSpaceDN w:val="0"/>
        <w:adjustRightInd w:val="0"/>
        <w:ind w:firstLine="567"/>
      </w:pPr>
      <w:r w:rsidRPr="005D360C">
        <w:t>•  пользоваться геометрическим языком для описания предметов окружающего мира;</w:t>
      </w:r>
    </w:p>
    <w:p w:rsidR="005D360C" w:rsidRPr="005D360C" w:rsidRDefault="005D360C" w:rsidP="005D360C">
      <w:pPr>
        <w:autoSpaceDE w:val="0"/>
        <w:autoSpaceDN w:val="0"/>
        <w:adjustRightInd w:val="0"/>
        <w:ind w:firstLine="567"/>
      </w:pPr>
      <w:r w:rsidRPr="005D360C">
        <w:t>•  распознавать геометрические фигуры, различать их взаимное расположение;</w:t>
      </w:r>
    </w:p>
    <w:p w:rsidR="005D360C" w:rsidRPr="005D360C" w:rsidRDefault="005D360C" w:rsidP="005D360C">
      <w:pPr>
        <w:autoSpaceDE w:val="0"/>
        <w:autoSpaceDN w:val="0"/>
        <w:adjustRightInd w:val="0"/>
        <w:ind w:firstLine="567"/>
      </w:pPr>
      <w:r w:rsidRPr="005D360C">
        <w:t>• изображать геометрические фигуры; выполнять чертежи по условию задачи; осуществлять преобразования фигур;</w:t>
      </w:r>
    </w:p>
    <w:p w:rsidR="005D360C" w:rsidRPr="005D360C" w:rsidRDefault="005D360C" w:rsidP="005D360C">
      <w:pPr>
        <w:autoSpaceDE w:val="0"/>
        <w:autoSpaceDN w:val="0"/>
        <w:adjustRightInd w:val="0"/>
        <w:ind w:firstLine="567"/>
      </w:pPr>
      <w:r w:rsidRPr="005D360C">
        <w:t>• распознавать на чертежах, моделях и в окружающей обстановке основные пространственные тела, изображать их;</w:t>
      </w:r>
    </w:p>
    <w:p w:rsidR="005D360C" w:rsidRPr="005D360C" w:rsidRDefault="005D360C" w:rsidP="005D360C">
      <w:pPr>
        <w:autoSpaceDE w:val="0"/>
        <w:autoSpaceDN w:val="0"/>
        <w:adjustRightInd w:val="0"/>
        <w:ind w:firstLine="567"/>
      </w:pPr>
      <w:r w:rsidRPr="005D360C">
        <w:t>•  в простейших случаях строить сечения и развертки пространственных тел;</w:t>
      </w:r>
    </w:p>
    <w:p w:rsidR="005D360C" w:rsidRPr="005D360C" w:rsidRDefault="005D360C" w:rsidP="005D360C">
      <w:pPr>
        <w:autoSpaceDE w:val="0"/>
        <w:autoSpaceDN w:val="0"/>
        <w:adjustRightInd w:val="0"/>
        <w:ind w:firstLine="567"/>
      </w:pPr>
      <w:r w:rsidRPr="005D360C">
        <w:t>•  проводить операции над векторами, вычислять длину и координаты вектора, угол между векторами;</w:t>
      </w:r>
    </w:p>
    <w:p w:rsidR="005D360C" w:rsidRPr="005D360C" w:rsidRDefault="005D360C" w:rsidP="005D360C">
      <w:pPr>
        <w:autoSpaceDE w:val="0"/>
        <w:autoSpaceDN w:val="0"/>
        <w:adjustRightInd w:val="0"/>
        <w:ind w:firstLine="567"/>
      </w:pPr>
      <w:r w:rsidRPr="005D360C">
        <w:t>•  вычислять значения геометрических величи</w:t>
      </w:r>
      <w:proofErr w:type="gramStart"/>
      <w:r w:rsidRPr="005D360C">
        <w:t>н(</w:t>
      </w:r>
      <w:proofErr w:type="gramEnd"/>
      <w:r w:rsidRPr="005D360C">
        <w:t>длин, углов, площадей, объемов); в том числе: для углов от 0 до 180° 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вычислять площади треугольников, длины ломаных, дуг окружности, площадей основных геометрических фигур и фигур, составленных из них;</w:t>
      </w:r>
    </w:p>
    <w:p w:rsidR="005D360C" w:rsidRPr="005D360C" w:rsidRDefault="005D360C" w:rsidP="005D360C">
      <w:pPr>
        <w:autoSpaceDE w:val="0"/>
        <w:autoSpaceDN w:val="0"/>
        <w:adjustRightInd w:val="0"/>
        <w:ind w:firstLine="567"/>
      </w:pPr>
      <w:r w:rsidRPr="005D360C">
        <w:t>•  решать геометрические задачи, опираясь на изученные свойства фигур и отношений</w:t>
      </w:r>
    </w:p>
    <w:p w:rsidR="005D360C" w:rsidRPr="005D360C" w:rsidRDefault="005D360C" w:rsidP="005D360C">
      <w:pPr>
        <w:autoSpaceDE w:val="0"/>
        <w:autoSpaceDN w:val="0"/>
        <w:adjustRightInd w:val="0"/>
        <w:ind w:firstLine="567"/>
      </w:pPr>
      <w:r w:rsidRPr="005D360C">
        <w:t xml:space="preserve">   между ними, применяя дополнительные построения, алгебраический и тригонометрический аппарат, правила симметрии;</w:t>
      </w:r>
    </w:p>
    <w:p w:rsidR="005D360C" w:rsidRPr="005D360C" w:rsidRDefault="005D360C" w:rsidP="005D360C">
      <w:pPr>
        <w:autoSpaceDE w:val="0"/>
        <w:autoSpaceDN w:val="0"/>
        <w:adjustRightInd w:val="0"/>
        <w:ind w:firstLine="567"/>
      </w:pPr>
      <w:r w:rsidRPr="005D360C">
        <w:t>•  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6962CC" w:rsidRPr="005D360C" w:rsidRDefault="005D360C" w:rsidP="005D360C">
      <w:pPr>
        <w:autoSpaceDE w:val="0"/>
        <w:autoSpaceDN w:val="0"/>
        <w:adjustRightInd w:val="0"/>
        <w:ind w:firstLine="567"/>
      </w:pPr>
      <w:r w:rsidRPr="005D360C">
        <w:t>•   решать простейшие планиметрические задачи в пространстве.</w:t>
      </w:r>
    </w:p>
    <w:p w:rsidR="00C467A9" w:rsidRPr="00B85286" w:rsidRDefault="006962CC" w:rsidP="00B85286">
      <w:pPr>
        <w:pStyle w:val="a5"/>
        <w:widowControl w:val="0"/>
        <w:suppressLineNumbers/>
        <w:autoSpaceDE w:val="0"/>
        <w:spacing w:after="0"/>
        <w:ind w:left="0" w:firstLine="284"/>
        <w:jc w:val="center"/>
        <w:rPr>
          <w:b/>
        </w:rPr>
      </w:pPr>
      <w:r w:rsidRPr="00B85286">
        <w:rPr>
          <w:b/>
        </w:rPr>
        <w:t xml:space="preserve">Содержание </w:t>
      </w:r>
      <w:r w:rsidR="006D51B8">
        <w:rPr>
          <w:b/>
        </w:rPr>
        <w:t>учебного предмета «Геометрия».</w:t>
      </w:r>
    </w:p>
    <w:p w:rsidR="007F38CE" w:rsidRPr="007F38CE" w:rsidRDefault="007F38CE" w:rsidP="007F38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7F38CE">
        <w:rPr>
          <w:b/>
          <w:bCs/>
          <w:color w:val="000000"/>
        </w:rPr>
        <w:t>Четырехугольники (</w:t>
      </w:r>
      <w:r w:rsidR="00E35694">
        <w:rPr>
          <w:b/>
          <w:bCs/>
          <w:color w:val="000000"/>
        </w:rPr>
        <w:t>8</w:t>
      </w:r>
      <w:r w:rsidRPr="007F38CE">
        <w:rPr>
          <w:b/>
          <w:bCs/>
          <w:color w:val="000000"/>
        </w:rPr>
        <w:t xml:space="preserve"> часов)</w:t>
      </w:r>
    </w:p>
    <w:p w:rsidR="007F38CE" w:rsidRPr="007F38CE" w:rsidRDefault="007F38CE" w:rsidP="007F38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7F38CE">
        <w:rPr>
          <w:color w:val="000000"/>
        </w:rPr>
        <w:t>Многоугольник, выпуклый многоугольник, четырехуголь</w:t>
      </w:r>
      <w:r w:rsidRPr="007F38CE">
        <w:rPr>
          <w:color w:val="000000"/>
        </w:rPr>
        <w:softHyphen/>
        <w:t>ник. Параллелограмм, его свойства и признаки. Трапеция. Пря</w:t>
      </w:r>
      <w:r w:rsidRPr="007F38CE">
        <w:rPr>
          <w:color w:val="000000"/>
        </w:rPr>
        <w:softHyphen/>
        <w:t>моугольник, ромб, квадрат, их свойства. Осевая и центральная симметрии.</w:t>
      </w:r>
    </w:p>
    <w:p w:rsidR="007F38CE" w:rsidRPr="007F38CE" w:rsidRDefault="007F38CE" w:rsidP="007F38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7F38CE">
        <w:rPr>
          <w:b/>
          <w:color w:val="000000"/>
        </w:rPr>
        <w:t>Цель:</w:t>
      </w:r>
      <w:r w:rsidRPr="007F38CE">
        <w:rPr>
          <w:color w:val="000000"/>
        </w:rPr>
        <w:t xml:space="preserve"> изучить наиболее важные виды четы</w:t>
      </w:r>
      <w:r w:rsidRPr="007F38CE">
        <w:rPr>
          <w:color w:val="000000"/>
        </w:rPr>
        <w:softHyphen/>
        <w:t>рехугольников — параллелограмм, прямоугольник, ромб, квад</w:t>
      </w:r>
      <w:r w:rsidRPr="007F38CE">
        <w:rPr>
          <w:color w:val="000000"/>
        </w:rPr>
        <w:softHyphen/>
        <w:t>рат, трапецию; дать представление о фигурах, обладающих осе</w:t>
      </w:r>
      <w:r w:rsidRPr="007F38CE">
        <w:rPr>
          <w:color w:val="000000"/>
        </w:rPr>
        <w:softHyphen/>
        <w:t>вой или центральной симметрией.</w:t>
      </w:r>
    </w:p>
    <w:p w:rsidR="007F38CE" w:rsidRPr="007F38CE" w:rsidRDefault="007F38CE" w:rsidP="007F38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7F38CE">
        <w:rPr>
          <w:color w:val="000000"/>
        </w:rPr>
        <w:t>Доказательства большинства теорем данной темы и решения многих задач проводятся с помощью признаков равенства треугольников, поэтому полезно их повторить, в начале изучения темы.</w:t>
      </w:r>
    </w:p>
    <w:p w:rsidR="007F38CE" w:rsidRPr="007F38CE" w:rsidRDefault="007F38CE" w:rsidP="007F38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7F38CE">
        <w:rPr>
          <w:color w:val="000000"/>
        </w:rPr>
        <w:t>Осевая и центральная симметрии вводятся не как преобразо</w:t>
      </w:r>
      <w:r w:rsidRPr="007F38CE">
        <w:rPr>
          <w:color w:val="000000"/>
        </w:rPr>
        <w:softHyphen/>
        <w:t>вание плоскости, а как свойства геометрических фигур, в част</w:t>
      </w:r>
      <w:r w:rsidRPr="007F38CE">
        <w:rPr>
          <w:color w:val="000000"/>
        </w:rPr>
        <w:softHyphen/>
        <w:t>ности четырехугольников. Рассмотрение этих понятий как дви</w:t>
      </w:r>
      <w:r w:rsidRPr="007F38CE">
        <w:rPr>
          <w:color w:val="000000"/>
        </w:rPr>
        <w:softHyphen/>
        <w:t>жений плоскости состоится в 9 классе.</w:t>
      </w:r>
    </w:p>
    <w:p w:rsidR="007F38CE" w:rsidRPr="007F38CE" w:rsidRDefault="007F38CE" w:rsidP="007F38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7F38CE">
        <w:rPr>
          <w:b/>
          <w:bCs/>
          <w:color w:val="000000"/>
        </w:rPr>
        <w:t>Площадь (</w:t>
      </w:r>
      <w:r w:rsidR="00E35694">
        <w:rPr>
          <w:b/>
          <w:bCs/>
          <w:color w:val="000000"/>
        </w:rPr>
        <w:t>8</w:t>
      </w:r>
      <w:r w:rsidRPr="007F38CE">
        <w:rPr>
          <w:b/>
          <w:bCs/>
          <w:color w:val="000000"/>
        </w:rPr>
        <w:t xml:space="preserve"> часов)</w:t>
      </w:r>
    </w:p>
    <w:p w:rsidR="007F38CE" w:rsidRPr="007F38CE" w:rsidRDefault="007F38CE" w:rsidP="007F38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7F38CE">
        <w:rPr>
          <w:color w:val="000000"/>
        </w:rPr>
        <w:t>Понятие площади многоугольника. Площади прямоуголь</w:t>
      </w:r>
      <w:r w:rsidRPr="007F38CE">
        <w:rPr>
          <w:color w:val="000000"/>
        </w:rPr>
        <w:softHyphen/>
        <w:t>ника, параллелограмма, треугольника, трапеции. Теорема Пи</w:t>
      </w:r>
      <w:r w:rsidRPr="007F38CE">
        <w:rPr>
          <w:color w:val="000000"/>
        </w:rPr>
        <w:softHyphen/>
        <w:t>фагора.</w:t>
      </w:r>
    </w:p>
    <w:p w:rsidR="007F38CE" w:rsidRPr="007F38CE" w:rsidRDefault="007F38CE" w:rsidP="007F38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7F38CE">
        <w:rPr>
          <w:b/>
          <w:color w:val="000000"/>
        </w:rPr>
        <w:t xml:space="preserve">Цель: </w:t>
      </w:r>
      <w:r w:rsidRPr="007F38CE">
        <w:rPr>
          <w:color w:val="000000"/>
        </w:rPr>
        <w:t>расширить и углубить полученные в 5—6 классах представления обучающихся об измерении и вычисле</w:t>
      </w:r>
      <w:r w:rsidRPr="007F38CE">
        <w:rPr>
          <w:color w:val="000000"/>
        </w:rPr>
        <w:softHyphen/>
        <w:t>нии площадей; вывести формулы площадей прямоугольника, па</w:t>
      </w:r>
      <w:r w:rsidRPr="007F38CE">
        <w:rPr>
          <w:color w:val="000000"/>
        </w:rPr>
        <w:softHyphen/>
        <w:t>раллелограмма, треугольника, трапеции; доказать одну из глав</w:t>
      </w:r>
      <w:r w:rsidRPr="007F38CE">
        <w:rPr>
          <w:color w:val="000000"/>
        </w:rPr>
        <w:softHyphen/>
        <w:t>ных теорем геометрии — теорему Пифагора.</w:t>
      </w:r>
    </w:p>
    <w:p w:rsidR="007F38CE" w:rsidRPr="007F38CE" w:rsidRDefault="007F38CE" w:rsidP="007F38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7F38CE">
        <w:rPr>
          <w:color w:val="000000"/>
        </w:rPr>
        <w:t>Вывод формул для вычисления площадей прямоугольника, параллелограмма, треугольника, трапеции основывается на двух основных свойствах площадей, которые принимаются исходя из наглядных представлений, а также на формуле площади квад</w:t>
      </w:r>
      <w:r w:rsidRPr="007F38CE">
        <w:rPr>
          <w:color w:val="000000"/>
        </w:rPr>
        <w:softHyphen/>
        <w:t xml:space="preserve">рата, обоснование которой не является обязательным </w:t>
      </w:r>
      <w:proofErr w:type="gramStart"/>
      <w:r w:rsidRPr="007F38CE">
        <w:rPr>
          <w:color w:val="000000"/>
        </w:rPr>
        <w:t>для</w:t>
      </w:r>
      <w:proofErr w:type="gramEnd"/>
      <w:r w:rsidRPr="007F38CE">
        <w:rPr>
          <w:color w:val="000000"/>
        </w:rPr>
        <w:t xml:space="preserve"> обучающихся.</w:t>
      </w:r>
    </w:p>
    <w:p w:rsidR="007F38CE" w:rsidRPr="007F38CE" w:rsidRDefault="007F38CE" w:rsidP="007F38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7F38CE">
        <w:rPr>
          <w:color w:val="000000"/>
        </w:rPr>
        <w:t>Нетрадиционной для школьного курса является теорема об от</w:t>
      </w:r>
      <w:r w:rsidRPr="007F38CE">
        <w:rPr>
          <w:color w:val="000000"/>
        </w:rPr>
        <w:softHyphen/>
        <w:t>ношении площадей треугольников, имеющих по равному углу. Она позволяет в дальнейшем дать простое доказательство призна</w:t>
      </w:r>
      <w:r w:rsidRPr="007F38CE">
        <w:rPr>
          <w:color w:val="000000"/>
        </w:rPr>
        <w:softHyphen/>
        <w:t xml:space="preserve">ков подобия треугольников. В этом состоит одно из преимуществ, обусловленных ранним введением понятия площади. Доказательство теоремы Пифагора </w:t>
      </w:r>
      <w:r w:rsidRPr="007F38CE">
        <w:rPr>
          <w:color w:val="000000"/>
        </w:rPr>
        <w:lastRenderedPageBreak/>
        <w:t xml:space="preserve">основывается на свойствах площадей и формулах для площадей квадрата и прямоугольника. Доказывается также теорема, обратная теореме Пифагора. </w:t>
      </w:r>
    </w:p>
    <w:p w:rsidR="007F38CE" w:rsidRPr="007F38CE" w:rsidRDefault="007F38CE" w:rsidP="007F38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7F38CE">
        <w:rPr>
          <w:b/>
          <w:color w:val="000000"/>
        </w:rPr>
        <w:t xml:space="preserve">Подобные треугольники </w:t>
      </w:r>
      <w:r w:rsidRPr="007F38CE">
        <w:rPr>
          <w:b/>
          <w:bCs/>
          <w:color w:val="000000"/>
        </w:rPr>
        <w:t>(</w:t>
      </w:r>
      <w:r w:rsidR="00E35694">
        <w:rPr>
          <w:b/>
          <w:bCs/>
          <w:color w:val="000000"/>
        </w:rPr>
        <w:t>10</w:t>
      </w:r>
      <w:r w:rsidRPr="007F38CE">
        <w:rPr>
          <w:b/>
          <w:bCs/>
          <w:color w:val="000000"/>
        </w:rPr>
        <w:t xml:space="preserve"> часов)</w:t>
      </w:r>
    </w:p>
    <w:p w:rsidR="007F38CE" w:rsidRPr="007F38CE" w:rsidRDefault="007F38CE" w:rsidP="007F38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7F38CE">
        <w:rPr>
          <w:color w:val="000000"/>
        </w:rPr>
        <w:t>Подобные треугольники. Признаки подобия треугольников. Применение подобия к доказательству теорем и решению задач. Синус, косинус и тангенс острого угла прямоугольного треуголь</w:t>
      </w:r>
      <w:r w:rsidRPr="007F38CE">
        <w:rPr>
          <w:color w:val="000000"/>
        </w:rPr>
        <w:softHyphen/>
        <w:t>ника.</w:t>
      </w:r>
    </w:p>
    <w:p w:rsidR="007F38CE" w:rsidRPr="007F38CE" w:rsidRDefault="007F38CE" w:rsidP="007F38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7F38CE">
        <w:rPr>
          <w:b/>
          <w:color w:val="000000"/>
        </w:rPr>
        <w:t xml:space="preserve">Цель: </w:t>
      </w:r>
      <w:r w:rsidRPr="007F38CE">
        <w:rPr>
          <w:color w:val="000000"/>
        </w:rPr>
        <w:t>ввести понятие подобных треугольни</w:t>
      </w:r>
      <w:r w:rsidRPr="007F38CE">
        <w:rPr>
          <w:color w:val="000000"/>
        </w:rPr>
        <w:softHyphen/>
        <w:t>ков; рассмотреть признаки подобия треугольников и их применения; сделать первый шаг в освоении учащимися тригонометриче</w:t>
      </w:r>
      <w:r w:rsidRPr="007F38CE">
        <w:rPr>
          <w:color w:val="000000"/>
        </w:rPr>
        <w:softHyphen/>
        <w:t>ского аппарата геометрии.</w:t>
      </w:r>
    </w:p>
    <w:p w:rsidR="007F38CE" w:rsidRPr="007F38CE" w:rsidRDefault="007F38CE" w:rsidP="007F38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7F38CE">
        <w:rPr>
          <w:color w:val="000000"/>
        </w:rPr>
        <w:t>Определение подобных треугольников дается не на основе преобразования подобия, а через равенство углов и пропорцио</w:t>
      </w:r>
      <w:r w:rsidRPr="007F38CE">
        <w:rPr>
          <w:color w:val="000000"/>
        </w:rPr>
        <w:softHyphen/>
        <w:t>нальность сходственных сторон.</w:t>
      </w:r>
    </w:p>
    <w:p w:rsidR="007F38CE" w:rsidRPr="007F38CE" w:rsidRDefault="007F38CE" w:rsidP="007F38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7F38CE">
        <w:rPr>
          <w:color w:val="000000"/>
        </w:rPr>
        <w:t>Признаки подобия треугольников доказываются с помощью теоремы об отношении площадей треугольников, имеющих по равному углу.</w:t>
      </w:r>
    </w:p>
    <w:p w:rsidR="007F38CE" w:rsidRPr="007F38CE" w:rsidRDefault="007F38CE" w:rsidP="007F38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7F38CE">
        <w:rPr>
          <w:color w:val="000000"/>
        </w:rPr>
        <w:t>На основе признаков подобия доказывается теорема о средней линии треугольника, утверждение о точке пересечения медиан треугольника, а также два утверждения о пропорциональных отрезках в прямоугольном треугольнике. Дается представление о методе подобия в задачах на построение.</w:t>
      </w:r>
    </w:p>
    <w:p w:rsidR="007F38CE" w:rsidRPr="007F38CE" w:rsidRDefault="007F38CE" w:rsidP="007F38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7F38CE">
        <w:rPr>
          <w:color w:val="000000"/>
        </w:rPr>
        <w:t>В заключение темы вводятся элементы тригонометрии — синус, косинус и тангенс острого угла прямоугольного треугольника.</w:t>
      </w:r>
    </w:p>
    <w:p w:rsidR="007F38CE" w:rsidRPr="007F38CE" w:rsidRDefault="007F38CE" w:rsidP="007F38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7F38CE">
        <w:rPr>
          <w:b/>
          <w:color w:val="000000"/>
        </w:rPr>
        <w:t xml:space="preserve">Окружность </w:t>
      </w:r>
      <w:r w:rsidRPr="007F38CE">
        <w:rPr>
          <w:b/>
          <w:bCs/>
          <w:color w:val="000000"/>
        </w:rPr>
        <w:t>(</w:t>
      </w:r>
      <w:r w:rsidR="00E35694">
        <w:rPr>
          <w:b/>
          <w:bCs/>
          <w:color w:val="000000"/>
        </w:rPr>
        <w:t>10</w:t>
      </w:r>
      <w:r w:rsidRPr="007F38CE">
        <w:rPr>
          <w:b/>
          <w:bCs/>
          <w:color w:val="000000"/>
        </w:rPr>
        <w:t>часов)</w:t>
      </w:r>
    </w:p>
    <w:p w:rsidR="007F38CE" w:rsidRPr="007F38CE" w:rsidRDefault="007F38CE" w:rsidP="007F38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7F38CE">
        <w:rPr>
          <w:color w:val="000000"/>
        </w:rPr>
        <w:t xml:space="preserve">Взаимное расположение прямой и окружности. Касательная к окружности, ее свойство и признак. Центральные и вписанные углы. Четыре замечательные точки треугольника. Вписанная </w:t>
      </w:r>
      <w:r w:rsidRPr="007F38CE">
        <w:rPr>
          <w:i/>
          <w:iCs/>
          <w:color w:val="000000"/>
        </w:rPr>
        <w:t xml:space="preserve"> </w:t>
      </w:r>
      <w:r w:rsidRPr="007F38CE">
        <w:rPr>
          <w:color w:val="000000"/>
        </w:rPr>
        <w:t>и описанная окружности.</w:t>
      </w:r>
    </w:p>
    <w:p w:rsidR="007F38CE" w:rsidRPr="007F38CE" w:rsidRDefault="007F38CE" w:rsidP="007F38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7F38CE">
        <w:rPr>
          <w:b/>
          <w:color w:val="000000"/>
        </w:rPr>
        <w:t xml:space="preserve">Цель: </w:t>
      </w:r>
      <w:r w:rsidRPr="007F38CE">
        <w:rPr>
          <w:color w:val="000000"/>
        </w:rPr>
        <w:t xml:space="preserve">расширить сведения об окружности, полученные учащимися в 7 классе; изучить новые факты, связанные с окружностью; познакомить </w:t>
      </w:r>
      <w:proofErr w:type="gramStart"/>
      <w:r w:rsidRPr="007F38CE">
        <w:rPr>
          <w:color w:val="000000"/>
        </w:rPr>
        <w:t>обучающихся</w:t>
      </w:r>
      <w:proofErr w:type="gramEnd"/>
      <w:r w:rsidRPr="007F38CE">
        <w:rPr>
          <w:color w:val="000000"/>
        </w:rPr>
        <w:t xml:space="preserve"> с четырьмя заме</w:t>
      </w:r>
      <w:r w:rsidRPr="007F38CE">
        <w:rPr>
          <w:color w:val="000000"/>
        </w:rPr>
        <w:softHyphen/>
        <w:t>чательными точками треугольника.</w:t>
      </w:r>
    </w:p>
    <w:p w:rsidR="007F38CE" w:rsidRPr="007F38CE" w:rsidRDefault="007F38CE" w:rsidP="007F38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7F38CE">
        <w:rPr>
          <w:color w:val="000000"/>
        </w:rPr>
        <w:t>В данной теме вводится много новых понятий и рассматривается много утверждений, связанных с окружностью. Для их усвоения следует уделить большое внимание решению задач.</w:t>
      </w:r>
    </w:p>
    <w:p w:rsidR="007F38CE" w:rsidRPr="007F38CE" w:rsidRDefault="007F38CE" w:rsidP="007F38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7F38CE">
        <w:rPr>
          <w:color w:val="000000"/>
        </w:rPr>
        <w:t>Утверждения о точке пересечения биссектрис треугольника и точке пересечения серединных перпендикуляров к сторонам треугольника выводятся как следствия из теорем о свойствах биссектрисы угла и серединного перпендикуляра к отрезку. Теорема о точке пересечения высот треугольника (или их продолжений) доказывается с помощью утверждения о точке пересечения серединных перпендикуляров.</w:t>
      </w:r>
    </w:p>
    <w:p w:rsidR="007F38CE" w:rsidRPr="007F38CE" w:rsidRDefault="007F38CE" w:rsidP="007F38CE">
      <w:pPr>
        <w:ind w:firstLine="567"/>
        <w:jc w:val="both"/>
        <w:rPr>
          <w:color w:val="000000"/>
        </w:rPr>
      </w:pPr>
      <w:r w:rsidRPr="007F38CE">
        <w:rPr>
          <w:color w:val="000000"/>
        </w:rPr>
        <w:t>Наряду с теоремами об окружностях, вписанной в треуголь</w:t>
      </w:r>
      <w:r w:rsidRPr="007F38CE">
        <w:rPr>
          <w:color w:val="000000"/>
        </w:rPr>
        <w:softHyphen/>
        <w:t>ник и описанной около него, рассматриваются свойство сторон описанного четырехугольника и свойство углов вписанного че</w:t>
      </w:r>
      <w:r w:rsidRPr="007F38CE">
        <w:rPr>
          <w:color w:val="000000"/>
        </w:rPr>
        <w:softHyphen/>
        <w:t xml:space="preserve">тырехугольника. </w:t>
      </w:r>
    </w:p>
    <w:p w:rsidR="00FB2375" w:rsidRDefault="00FB2375" w:rsidP="006D51B8">
      <w:pPr>
        <w:pStyle w:val="a5"/>
        <w:widowControl w:val="0"/>
        <w:suppressLineNumbers/>
        <w:autoSpaceDE w:val="0"/>
        <w:spacing w:after="0"/>
        <w:ind w:left="0" w:firstLine="284"/>
        <w:jc w:val="center"/>
        <w:rPr>
          <w:b/>
        </w:rPr>
      </w:pPr>
    </w:p>
    <w:p w:rsidR="001F5332" w:rsidRPr="006D51B8" w:rsidRDefault="006D51B8" w:rsidP="006D51B8">
      <w:pPr>
        <w:pStyle w:val="a5"/>
        <w:widowControl w:val="0"/>
        <w:suppressLineNumbers/>
        <w:autoSpaceDE w:val="0"/>
        <w:spacing w:after="0"/>
        <w:ind w:left="0" w:firstLine="284"/>
        <w:jc w:val="center"/>
        <w:rPr>
          <w:b/>
        </w:rPr>
      </w:pPr>
      <w:r w:rsidRPr="006D51B8">
        <w:rPr>
          <w:b/>
        </w:rPr>
        <w:t>Тематическое планирование</w:t>
      </w:r>
    </w:p>
    <w:p w:rsidR="00AB1B22" w:rsidRDefault="00AB1B22" w:rsidP="00AB1B22">
      <w:pPr>
        <w:numPr>
          <w:ilvl w:val="0"/>
          <w:numId w:val="30"/>
        </w:num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5967"/>
        <w:gridCol w:w="2738"/>
      </w:tblGrid>
      <w:tr w:rsidR="005D360C" w:rsidRPr="006D51B8" w:rsidTr="006D51B8">
        <w:trPr>
          <w:trHeight w:val="592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5D360C" w:rsidRPr="006D51B8" w:rsidRDefault="005D360C" w:rsidP="00AB1B22">
            <w:pPr>
              <w:pStyle w:val="11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51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967" w:type="dxa"/>
            <w:shd w:val="clear" w:color="auto" w:fill="FFFFFF"/>
            <w:vAlign w:val="center"/>
          </w:tcPr>
          <w:p w:rsidR="005D360C" w:rsidRPr="006D51B8" w:rsidRDefault="005D360C" w:rsidP="00AB1B22">
            <w:pPr>
              <w:pStyle w:val="11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51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материала</w:t>
            </w:r>
          </w:p>
        </w:tc>
        <w:tc>
          <w:tcPr>
            <w:tcW w:w="2738" w:type="dxa"/>
            <w:shd w:val="clear" w:color="auto" w:fill="FFFFFF"/>
            <w:vAlign w:val="center"/>
          </w:tcPr>
          <w:p w:rsidR="005D360C" w:rsidRPr="006D51B8" w:rsidRDefault="005D360C" w:rsidP="00AB1B22">
            <w:pPr>
              <w:pStyle w:val="11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51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</w:t>
            </w:r>
            <w:r w:rsidR="006D51B8" w:rsidRPr="006D51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ичест</w:t>
            </w:r>
            <w:r w:rsidRPr="006D51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</w:t>
            </w:r>
            <w:r w:rsidR="006D51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D51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</w:t>
            </w:r>
            <w:r w:rsidR="006D51B8" w:rsidRPr="006D51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</w:t>
            </w:r>
          </w:p>
        </w:tc>
      </w:tr>
      <w:tr w:rsidR="005D360C" w:rsidRPr="006D51B8" w:rsidTr="006D51B8">
        <w:trPr>
          <w:trHeight w:val="394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5D360C" w:rsidRPr="006D51B8" w:rsidRDefault="00960CCA" w:rsidP="00AB1B22">
            <w:pPr>
              <w:pStyle w:val="11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67" w:type="dxa"/>
            <w:shd w:val="clear" w:color="auto" w:fill="FFFFFF"/>
            <w:vAlign w:val="center"/>
          </w:tcPr>
          <w:p w:rsidR="005D360C" w:rsidRPr="006D51B8" w:rsidRDefault="005D360C" w:rsidP="00AB1B22">
            <w:pPr>
              <w:pStyle w:val="11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51B8">
              <w:rPr>
                <w:rFonts w:ascii="Times New Roman" w:hAnsi="Times New Roman" w:cs="Times New Roman"/>
                <w:bCs/>
                <w:sz w:val="24"/>
                <w:szCs w:val="24"/>
              </w:rPr>
              <w:t>Глава V. Четырехугольники</w:t>
            </w:r>
          </w:p>
        </w:tc>
        <w:tc>
          <w:tcPr>
            <w:tcW w:w="2738" w:type="dxa"/>
            <w:shd w:val="clear" w:color="auto" w:fill="FFFFFF"/>
            <w:vAlign w:val="center"/>
          </w:tcPr>
          <w:p w:rsidR="005D360C" w:rsidRPr="006D51B8" w:rsidRDefault="00E35694" w:rsidP="00AB1B22">
            <w:pPr>
              <w:pStyle w:val="11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6D51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часов</w:t>
            </w:r>
          </w:p>
        </w:tc>
      </w:tr>
      <w:tr w:rsidR="005D360C" w:rsidRPr="006D51B8" w:rsidTr="006D51B8">
        <w:trPr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5D360C" w:rsidRPr="006D51B8" w:rsidRDefault="00960CCA" w:rsidP="00AB1B22">
            <w:pPr>
              <w:pStyle w:val="11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67" w:type="dxa"/>
            <w:shd w:val="clear" w:color="auto" w:fill="FFFFFF"/>
            <w:vAlign w:val="center"/>
          </w:tcPr>
          <w:p w:rsidR="005D360C" w:rsidRPr="006D51B8" w:rsidRDefault="005D360C" w:rsidP="00AB1B22">
            <w:pPr>
              <w:pStyle w:val="11"/>
              <w:suppressAutoHyphens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D51B8">
              <w:rPr>
                <w:rFonts w:ascii="Times New Roman" w:hAnsi="Times New Roman" w:cs="Times New Roman"/>
                <w:bCs/>
                <w:sz w:val="24"/>
                <w:szCs w:val="24"/>
              </w:rPr>
              <w:t>Глава VI. Площадь (14 ч)</w:t>
            </w:r>
          </w:p>
        </w:tc>
        <w:tc>
          <w:tcPr>
            <w:tcW w:w="2738" w:type="dxa"/>
            <w:shd w:val="clear" w:color="auto" w:fill="FFFFFF"/>
            <w:vAlign w:val="center"/>
          </w:tcPr>
          <w:p w:rsidR="005D360C" w:rsidRPr="006D51B8" w:rsidRDefault="00E35694" w:rsidP="00AB1B22">
            <w:pPr>
              <w:pStyle w:val="11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51B8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5D360C" w:rsidRPr="006D51B8" w:rsidTr="006D51B8">
        <w:trPr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5D360C" w:rsidRPr="006D51B8" w:rsidRDefault="00960CCA" w:rsidP="00AB1B22">
            <w:pPr>
              <w:pStyle w:val="11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967" w:type="dxa"/>
            <w:shd w:val="clear" w:color="auto" w:fill="FFFFFF"/>
            <w:vAlign w:val="center"/>
          </w:tcPr>
          <w:p w:rsidR="005D360C" w:rsidRPr="006D51B8" w:rsidRDefault="005D360C" w:rsidP="00AB1B22">
            <w:pPr>
              <w:pStyle w:val="11"/>
              <w:suppressAutoHyphens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D51B8">
              <w:rPr>
                <w:rFonts w:ascii="Times New Roman" w:hAnsi="Times New Roman" w:cs="Times New Roman"/>
                <w:bCs/>
                <w:sz w:val="24"/>
                <w:szCs w:val="24"/>
              </w:rPr>
              <w:t>Глава VII. Подобные треугольники (19 ч)</w:t>
            </w:r>
          </w:p>
        </w:tc>
        <w:tc>
          <w:tcPr>
            <w:tcW w:w="2738" w:type="dxa"/>
            <w:shd w:val="clear" w:color="auto" w:fill="FFFFFF"/>
            <w:vAlign w:val="center"/>
          </w:tcPr>
          <w:p w:rsidR="005D360C" w:rsidRPr="006D51B8" w:rsidRDefault="00E35694" w:rsidP="00AB1B22">
            <w:pPr>
              <w:pStyle w:val="11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4B6C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D51B8">
              <w:rPr>
                <w:rFonts w:ascii="Times New Roman" w:hAnsi="Times New Roman" w:cs="Times New Roman"/>
                <w:bCs/>
                <w:sz w:val="24"/>
                <w:szCs w:val="24"/>
              </w:rPr>
              <w:t>часов</w:t>
            </w:r>
          </w:p>
        </w:tc>
      </w:tr>
      <w:tr w:rsidR="005D360C" w:rsidRPr="006D51B8" w:rsidTr="006D51B8">
        <w:trPr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5D360C" w:rsidRPr="006D51B8" w:rsidRDefault="00960CCA" w:rsidP="00AB1B22">
            <w:pPr>
              <w:pStyle w:val="11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67" w:type="dxa"/>
            <w:shd w:val="clear" w:color="auto" w:fill="FFFFFF"/>
            <w:vAlign w:val="center"/>
          </w:tcPr>
          <w:p w:rsidR="005D360C" w:rsidRPr="006D51B8" w:rsidRDefault="005D360C" w:rsidP="00AB1B22">
            <w:pPr>
              <w:suppressAutoHyphens/>
              <w:rPr>
                <w:bCs/>
                <w:i/>
                <w:iCs/>
              </w:rPr>
            </w:pPr>
            <w:r w:rsidRPr="006D51B8">
              <w:rPr>
                <w:bCs/>
              </w:rPr>
              <w:t>Глава VIII. Окружность (17 ч)</w:t>
            </w:r>
          </w:p>
        </w:tc>
        <w:tc>
          <w:tcPr>
            <w:tcW w:w="2738" w:type="dxa"/>
            <w:shd w:val="clear" w:color="auto" w:fill="FFFFFF"/>
            <w:vAlign w:val="center"/>
          </w:tcPr>
          <w:p w:rsidR="005D360C" w:rsidRPr="006D51B8" w:rsidRDefault="00E35694" w:rsidP="00AB1B22">
            <w:pPr>
              <w:pStyle w:val="11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6D51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часов</w:t>
            </w:r>
          </w:p>
        </w:tc>
      </w:tr>
      <w:tr w:rsidR="005D360C" w:rsidRPr="006D51B8" w:rsidTr="006D51B8">
        <w:trPr>
          <w:jc w:val="center"/>
        </w:trPr>
        <w:tc>
          <w:tcPr>
            <w:tcW w:w="6425" w:type="dxa"/>
            <w:gridSpan w:val="2"/>
            <w:shd w:val="clear" w:color="auto" w:fill="FFFFFF"/>
            <w:vAlign w:val="center"/>
          </w:tcPr>
          <w:p w:rsidR="005D360C" w:rsidRPr="006D51B8" w:rsidRDefault="005D360C" w:rsidP="00AB1B22">
            <w:pPr>
              <w:pStyle w:val="11"/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51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  <w:r w:rsidR="006D51B8" w:rsidRPr="006D51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738" w:type="dxa"/>
            <w:shd w:val="clear" w:color="auto" w:fill="FFFFFF"/>
            <w:vAlign w:val="center"/>
          </w:tcPr>
          <w:p w:rsidR="005D360C" w:rsidRPr="006D51B8" w:rsidRDefault="00E35694" w:rsidP="00AB1B22">
            <w:pPr>
              <w:pStyle w:val="11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34 </w:t>
            </w:r>
            <w:r w:rsidR="006D51B8" w:rsidRPr="006D51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</w:tbl>
    <w:p w:rsidR="004F03E3" w:rsidRDefault="004F03E3" w:rsidP="00864087">
      <w:pPr>
        <w:jc w:val="center"/>
        <w:rPr>
          <w:rFonts w:ascii="Helvetica Narrow" w:hAnsi="Helvetica Narrow"/>
          <w:sz w:val="28"/>
          <w:szCs w:val="28"/>
        </w:rPr>
      </w:pPr>
    </w:p>
    <w:p w:rsidR="004F03E3" w:rsidRPr="004F03E3" w:rsidRDefault="004F03E3" w:rsidP="004F03E3">
      <w:pPr>
        <w:rPr>
          <w:rFonts w:ascii="Helvetica Narrow" w:hAnsi="Helvetica Narrow"/>
          <w:sz w:val="28"/>
          <w:szCs w:val="28"/>
        </w:rPr>
      </w:pPr>
    </w:p>
    <w:p w:rsidR="004F03E3" w:rsidRPr="004F03E3" w:rsidRDefault="004F03E3" w:rsidP="004F03E3">
      <w:pPr>
        <w:rPr>
          <w:rFonts w:ascii="Helvetica Narrow" w:hAnsi="Helvetica Narrow"/>
          <w:sz w:val="28"/>
          <w:szCs w:val="28"/>
        </w:rPr>
      </w:pPr>
    </w:p>
    <w:p w:rsidR="004F03E3" w:rsidRPr="004F03E3" w:rsidRDefault="004F03E3" w:rsidP="004F03E3">
      <w:pPr>
        <w:rPr>
          <w:rFonts w:ascii="Helvetica Narrow" w:hAnsi="Helvetica Narrow"/>
          <w:sz w:val="28"/>
          <w:szCs w:val="28"/>
        </w:rPr>
      </w:pPr>
    </w:p>
    <w:p w:rsidR="004F03E3" w:rsidRPr="004F03E3" w:rsidRDefault="004F03E3" w:rsidP="004F03E3">
      <w:pPr>
        <w:rPr>
          <w:rFonts w:ascii="Helvetica Narrow" w:hAnsi="Helvetica Narrow"/>
          <w:sz w:val="28"/>
          <w:szCs w:val="28"/>
        </w:rPr>
      </w:pPr>
    </w:p>
    <w:p w:rsidR="00612AA9" w:rsidRPr="00EE067D" w:rsidRDefault="004F03E3" w:rsidP="004F03E3">
      <w:pPr>
        <w:tabs>
          <w:tab w:val="left" w:pos="4425"/>
        </w:tabs>
        <w:rPr>
          <w:sz w:val="16"/>
          <w:szCs w:val="16"/>
        </w:rPr>
      </w:pPr>
      <w:r>
        <w:rPr>
          <w:rFonts w:ascii="Helvetica Narrow" w:hAnsi="Helvetica Narrow"/>
          <w:sz w:val="28"/>
          <w:szCs w:val="28"/>
        </w:rPr>
        <w:tab/>
      </w:r>
    </w:p>
    <w:sectPr w:rsidR="00612AA9" w:rsidRPr="00EE067D" w:rsidSect="00864087">
      <w:footerReference w:type="even" r:id="rId9"/>
      <w:footerReference w:type="default" r:id="rId10"/>
      <w:pgSz w:w="11906" w:h="16838"/>
      <w:pgMar w:top="567" w:right="85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384" w:rsidRDefault="00F26384">
      <w:r>
        <w:separator/>
      </w:r>
    </w:p>
  </w:endnote>
  <w:endnote w:type="continuationSeparator" w:id="0">
    <w:p w:rsidR="00F26384" w:rsidRDefault="00F26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arrow">
    <w:altName w:val="Arial Narrow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DC9" w:rsidRDefault="00C44DC9" w:rsidP="00B0132A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44DC9" w:rsidRDefault="00C44DC9" w:rsidP="00B0132A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DC9" w:rsidRDefault="00C44DC9" w:rsidP="00B0132A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71FFF">
      <w:rPr>
        <w:rStyle w:val="ac"/>
        <w:noProof/>
      </w:rPr>
      <w:t>3</w:t>
    </w:r>
    <w:r>
      <w:rPr>
        <w:rStyle w:val="ac"/>
      </w:rPr>
      <w:fldChar w:fldCharType="end"/>
    </w:r>
  </w:p>
  <w:p w:rsidR="00C44DC9" w:rsidRDefault="00C44DC9" w:rsidP="00B0132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384" w:rsidRDefault="00F26384">
      <w:r>
        <w:separator/>
      </w:r>
    </w:p>
  </w:footnote>
  <w:footnote w:type="continuationSeparator" w:id="0">
    <w:p w:rsidR="00F26384" w:rsidRDefault="00F263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ED0116A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E42C00"/>
    <w:multiLevelType w:val="hybridMultilevel"/>
    <w:tmpl w:val="7D98C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923AAA"/>
    <w:multiLevelType w:val="hybridMultilevel"/>
    <w:tmpl w:val="7D98C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FE2429"/>
    <w:multiLevelType w:val="hybridMultilevel"/>
    <w:tmpl w:val="E08293E8"/>
    <w:lvl w:ilvl="0" w:tplc="0419000B">
      <w:start w:val="1"/>
      <w:numFmt w:val="bullet"/>
      <w:lvlText w:val="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  <w:color w:val="auto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12351C7F"/>
    <w:multiLevelType w:val="hybridMultilevel"/>
    <w:tmpl w:val="825A27F6"/>
    <w:lvl w:ilvl="0" w:tplc="BF4424F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177B731E"/>
    <w:multiLevelType w:val="hybridMultilevel"/>
    <w:tmpl w:val="35D8FD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CCF5A43"/>
    <w:multiLevelType w:val="hybridMultilevel"/>
    <w:tmpl w:val="14A094F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09631AF"/>
    <w:multiLevelType w:val="hybridMultilevel"/>
    <w:tmpl w:val="7D98C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E17845"/>
    <w:multiLevelType w:val="hybridMultilevel"/>
    <w:tmpl w:val="8BF83D64"/>
    <w:lvl w:ilvl="0" w:tplc="39F2721C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36367A06"/>
    <w:multiLevelType w:val="hybridMultilevel"/>
    <w:tmpl w:val="ACEA15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C62215"/>
    <w:multiLevelType w:val="hybridMultilevel"/>
    <w:tmpl w:val="8BCEC7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CD09AB"/>
    <w:multiLevelType w:val="hybridMultilevel"/>
    <w:tmpl w:val="97C6193E"/>
    <w:lvl w:ilvl="0" w:tplc="4AAABAE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4016D2"/>
    <w:multiLevelType w:val="hybridMultilevel"/>
    <w:tmpl w:val="17465C98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>
    <w:nsid w:val="4AA26D0B"/>
    <w:multiLevelType w:val="hybridMultilevel"/>
    <w:tmpl w:val="AFEEB1C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C0361CA"/>
    <w:multiLevelType w:val="hybridMultilevel"/>
    <w:tmpl w:val="A2F0550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4D6E2C47"/>
    <w:multiLevelType w:val="hybridMultilevel"/>
    <w:tmpl w:val="95E6FB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16C57E7"/>
    <w:multiLevelType w:val="hybridMultilevel"/>
    <w:tmpl w:val="145A1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0601A5"/>
    <w:multiLevelType w:val="hybridMultilevel"/>
    <w:tmpl w:val="6F34B490"/>
    <w:lvl w:ilvl="0" w:tplc="15DE437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39F2721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0">
    <w:nsid w:val="611815AD"/>
    <w:multiLevelType w:val="hybridMultilevel"/>
    <w:tmpl w:val="4EA68964"/>
    <w:lvl w:ilvl="0" w:tplc="F8DA4D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662205A4"/>
    <w:multiLevelType w:val="hybridMultilevel"/>
    <w:tmpl w:val="7D98C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C85F5E"/>
    <w:multiLevelType w:val="hybridMultilevel"/>
    <w:tmpl w:val="DBD2AB1C"/>
    <w:lvl w:ilvl="0" w:tplc="FFFFFFFF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3">
    <w:nsid w:val="672E1658"/>
    <w:multiLevelType w:val="hybridMultilevel"/>
    <w:tmpl w:val="DEB67EE8"/>
    <w:lvl w:ilvl="0" w:tplc="32486AE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8C686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00212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70381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48E32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CE542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7CB96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17EE16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E6642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7FA2D86"/>
    <w:multiLevelType w:val="hybridMultilevel"/>
    <w:tmpl w:val="66EA75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0FB2ACD"/>
    <w:multiLevelType w:val="hybridMultilevel"/>
    <w:tmpl w:val="7D98C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4C0BB5"/>
    <w:multiLevelType w:val="hybridMultilevel"/>
    <w:tmpl w:val="115682D4"/>
    <w:lvl w:ilvl="0" w:tplc="4AAABAE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846C15"/>
    <w:multiLevelType w:val="hybridMultilevel"/>
    <w:tmpl w:val="434E7A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6E74395"/>
    <w:multiLevelType w:val="hybridMultilevel"/>
    <w:tmpl w:val="1BAAC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A99003D"/>
    <w:multiLevelType w:val="hybridMultilevel"/>
    <w:tmpl w:val="B4B86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Century Schoolbook" w:hAnsi="Century Schoolbook" w:hint="default"/>
        </w:rPr>
      </w:lvl>
    </w:lvlOverride>
  </w:num>
  <w:num w:numId="2">
    <w:abstractNumId w:val="19"/>
  </w:num>
  <w:num w:numId="3">
    <w:abstractNumId w:val="1"/>
    <w:lvlOverride w:ilvl="0">
      <w:startOverride w:val="1"/>
    </w:lvlOverride>
  </w:num>
  <w:num w:numId="4">
    <w:abstractNumId w:val="10"/>
  </w:num>
  <w:num w:numId="5">
    <w:abstractNumId w:val="15"/>
  </w:num>
  <w:num w:numId="6">
    <w:abstractNumId w:val="14"/>
  </w:num>
  <w:num w:numId="7">
    <w:abstractNumId w:val="2"/>
  </w:num>
  <w:num w:numId="8">
    <w:abstractNumId w:val="8"/>
  </w:num>
  <w:num w:numId="9">
    <w:abstractNumId w:val="18"/>
  </w:num>
  <w:num w:numId="10">
    <w:abstractNumId w:val="13"/>
  </w:num>
  <w:num w:numId="11">
    <w:abstractNumId w:val="26"/>
  </w:num>
  <w:num w:numId="12">
    <w:abstractNumId w:val="11"/>
  </w:num>
  <w:num w:numId="13">
    <w:abstractNumId w:val="22"/>
  </w:num>
  <w:num w:numId="14">
    <w:abstractNumId w:val="5"/>
  </w:num>
  <w:num w:numId="15">
    <w:abstractNumId w:val="29"/>
  </w:num>
  <w:num w:numId="16">
    <w:abstractNumId w:val="16"/>
  </w:num>
  <w:num w:numId="17">
    <w:abstractNumId w:val="7"/>
  </w:num>
  <w:num w:numId="18">
    <w:abstractNumId w:val="24"/>
  </w:num>
  <w:num w:numId="19">
    <w:abstractNumId w:val="20"/>
  </w:num>
  <w:num w:numId="20">
    <w:abstractNumId w:val="17"/>
  </w:num>
  <w:num w:numId="21">
    <w:abstractNumId w:val="4"/>
  </w:num>
  <w:num w:numId="22">
    <w:abstractNumId w:val="3"/>
  </w:num>
  <w:num w:numId="23">
    <w:abstractNumId w:val="9"/>
  </w:num>
  <w:num w:numId="24">
    <w:abstractNumId w:val="25"/>
  </w:num>
  <w:num w:numId="25">
    <w:abstractNumId w:val="21"/>
  </w:num>
  <w:num w:numId="26">
    <w:abstractNumId w:val="28"/>
  </w:num>
  <w:num w:numId="27">
    <w:abstractNumId w:val="12"/>
  </w:num>
  <w:num w:numId="28">
    <w:abstractNumId w:val="27"/>
  </w:num>
  <w:num w:numId="29">
    <w:abstractNumId w:val="23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7A9"/>
    <w:rsid w:val="00024B50"/>
    <w:rsid w:val="000615EE"/>
    <w:rsid w:val="000873F1"/>
    <w:rsid w:val="000A7300"/>
    <w:rsid w:val="000B7004"/>
    <w:rsid w:val="000C4C25"/>
    <w:rsid w:val="000D3E1C"/>
    <w:rsid w:val="000E7CC5"/>
    <w:rsid w:val="00100E5C"/>
    <w:rsid w:val="00131725"/>
    <w:rsid w:val="00141C02"/>
    <w:rsid w:val="00161E24"/>
    <w:rsid w:val="00197977"/>
    <w:rsid w:val="001C2342"/>
    <w:rsid w:val="001C69A1"/>
    <w:rsid w:val="001E0A46"/>
    <w:rsid w:val="001F5332"/>
    <w:rsid w:val="00207CAF"/>
    <w:rsid w:val="002107D9"/>
    <w:rsid w:val="00213CFC"/>
    <w:rsid w:val="002256DA"/>
    <w:rsid w:val="0026184D"/>
    <w:rsid w:val="00262BC2"/>
    <w:rsid w:val="00266309"/>
    <w:rsid w:val="002949EB"/>
    <w:rsid w:val="002E75F8"/>
    <w:rsid w:val="00332559"/>
    <w:rsid w:val="003416EA"/>
    <w:rsid w:val="00373A9B"/>
    <w:rsid w:val="003752D2"/>
    <w:rsid w:val="00394A93"/>
    <w:rsid w:val="003B0D56"/>
    <w:rsid w:val="003C3309"/>
    <w:rsid w:val="003D051D"/>
    <w:rsid w:val="003E3B4A"/>
    <w:rsid w:val="0041034F"/>
    <w:rsid w:val="0041382F"/>
    <w:rsid w:val="004205F8"/>
    <w:rsid w:val="00432AB1"/>
    <w:rsid w:val="00441ABB"/>
    <w:rsid w:val="004429AC"/>
    <w:rsid w:val="0045537E"/>
    <w:rsid w:val="004A7D66"/>
    <w:rsid w:val="004B6C97"/>
    <w:rsid w:val="004F03E3"/>
    <w:rsid w:val="00542084"/>
    <w:rsid w:val="00550619"/>
    <w:rsid w:val="005562AF"/>
    <w:rsid w:val="00586D3D"/>
    <w:rsid w:val="005913C2"/>
    <w:rsid w:val="005B3A6C"/>
    <w:rsid w:val="005D360C"/>
    <w:rsid w:val="005D584B"/>
    <w:rsid w:val="005F798B"/>
    <w:rsid w:val="00610766"/>
    <w:rsid w:val="00612AA9"/>
    <w:rsid w:val="00630C33"/>
    <w:rsid w:val="006962CC"/>
    <w:rsid w:val="006A4905"/>
    <w:rsid w:val="006B6677"/>
    <w:rsid w:val="006D51B8"/>
    <w:rsid w:val="006D609D"/>
    <w:rsid w:val="00705A22"/>
    <w:rsid w:val="007327F6"/>
    <w:rsid w:val="00771FFF"/>
    <w:rsid w:val="00782D9F"/>
    <w:rsid w:val="0079677A"/>
    <w:rsid w:val="007A3C43"/>
    <w:rsid w:val="007A5F9F"/>
    <w:rsid w:val="007C3331"/>
    <w:rsid w:val="007D5B71"/>
    <w:rsid w:val="007E07D0"/>
    <w:rsid w:val="007F38CE"/>
    <w:rsid w:val="00857458"/>
    <w:rsid w:val="00864087"/>
    <w:rsid w:val="0087726A"/>
    <w:rsid w:val="008A3284"/>
    <w:rsid w:val="008C48F0"/>
    <w:rsid w:val="008D5C52"/>
    <w:rsid w:val="00922845"/>
    <w:rsid w:val="00960CCA"/>
    <w:rsid w:val="00967C48"/>
    <w:rsid w:val="009C0BB2"/>
    <w:rsid w:val="009C1665"/>
    <w:rsid w:val="009C204C"/>
    <w:rsid w:val="009C42CF"/>
    <w:rsid w:val="009D0D82"/>
    <w:rsid w:val="00A0731A"/>
    <w:rsid w:val="00A25374"/>
    <w:rsid w:val="00A432E0"/>
    <w:rsid w:val="00A53A8B"/>
    <w:rsid w:val="00A5601F"/>
    <w:rsid w:val="00A93FF0"/>
    <w:rsid w:val="00AB1B22"/>
    <w:rsid w:val="00AB7292"/>
    <w:rsid w:val="00AC64B4"/>
    <w:rsid w:val="00AD340B"/>
    <w:rsid w:val="00B0132A"/>
    <w:rsid w:val="00B4088A"/>
    <w:rsid w:val="00B60075"/>
    <w:rsid w:val="00B85286"/>
    <w:rsid w:val="00BA1840"/>
    <w:rsid w:val="00BC74A5"/>
    <w:rsid w:val="00BF3A3A"/>
    <w:rsid w:val="00C44DC9"/>
    <w:rsid w:val="00C467A9"/>
    <w:rsid w:val="00C62696"/>
    <w:rsid w:val="00CE2F8D"/>
    <w:rsid w:val="00D041AA"/>
    <w:rsid w:val="00D14B4B"/>
    <w:rsid w:val="00D15C6A"/>
    <w:rsid w:val="00D44E8E"/>
    <w:rsid w:val="00D47A56"/>
    <w:rsid w:val="00D85148"/>
    <w:rsid w:val="00D8547F"/>
    <w:rsid w:val="00DA1EEB"/>
    <w:rsid w:val="00DA2034"/>
    <w:rsid w:val="00DC214B"/>
    <w:rsid w:val="00DD25BC"/>
    <w:rsid w:val="00DE077A"/>
    <w:rsid w:val="00E04F97"/>
    <w:rsid w:val="00E35694"/>
    <w:rsid w:val="00E46A64"/>
    <w:rsid w:val="00EB26D3"/>
    <w:rsid w:val="00ED3AB9"/>
    <w:rsid w:val="00EE067D"/>
    <w:rsid w:val="00EF613D"/>
    <w:rsid w:val="00F26384"/>
    <w:rsid w:val="00F26A6A"/>
    <w:rsid w:val="00F32398"/>
    <w:rsid w:val="00F47B80"/>
    <w:rsid w:val="00F53E81"/>
    <w:rsid w:val="00FB2375"/>
    <w:rsid w:val="00FD22C8"/>
    <w:rsid w:val="00FE7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67A9"/>
    <w:rPr>
      <w:sz w:val="24"/>
      <w:szCs w:val="24"/>
    </w:rPr>
  </w:style>
  <w:style w:type="paragraph" w:styleId="3">
    <w:name w:val="heading 3"/>
    <w:basedOn w:val="a"/>
    <w:qFormat/>
    <w:rsid w:val="001F533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C467A9"/>
    <w:pPr>
      <w:suppressAutoHyphens/>
      <w:spacing w:before="280" w:after="280"/>
    </w:pPr>
    <w:rPr>
      <w:rFonts w:ascii="Tahoma" w:hAnsi="Tahoma" w:cs="Tahoma"/>
      <w:sz w:val="20"/>
      <w:szCs w:val="20"/>
      <w:lang w:eastAsia="ar-SA"/>
    </w:rPr>
  </w:style>
  <w:style w:type="paragraph" w:customStyle="1" w:styleId="a3">
    <w:name w:val="Знак"/>
    <w:basedOn w:val="a"/>
    <w:rsid w:val="00C467A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rsid w:val="00C467A9"/>
    <w:rPr>
      <w:bCs/>
      <w:sz w:val="26"/>
      <w:szCs w:val="28"/>
    </w:rPr>
  </w:style>
  <w:style w:type="paragraph" w:customStyle="1" w:styleId="1">
    <w:name w:val="Текст1"/>
    <w:basedOn w:val="a"/>
    <w:rsid w:val="00C467A9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a5">
    <w:name w:val="Body Text Indent"/>
    <w:basedOn w:val="a"/>
    <w:link w:val="a6"/>
    <w:rsid w:val="00C467A9"/>
    <w:pPr>
      <w:spacing w:after="120"/>
      <w:ind w:left="283"/>
    </w:pPr>
    <w:rPr>
      <w:lang w:val="x-none" w:eastAsia="x-none"/>
    </w:rPr>
  </w:style>
  <w:style w:type="character" w:styleId="a7">
    <w:name w:val="Emphasis"/>
    <w:qFormat/>
    <w:rsid w:val="00C467A9"/>
    <w:rPr>
      <w:i/>
      <w:iCs/>
    </w:rPr>
  </w:style>
  <w:style w:type="paragraph" w:customStyle="1" w:styleId="Style2">
    <w:name w:val="Style2"/>
    <w:basedOn w:val="a"/>
    <w:rsid w:val="00C467A9"/>
    <w:pPr>
      <w:widowControl w:val="0"/>
      <w:autoSpaceDE w:val="0"/>
      <w:autoSpaceDN w:val="0"/>
      <w:adjustRightInd w:val="0"/>
      <w:spacing w:line="218" w:lineRule="exact"/>
      <w:ind w:firstLine="336"/>
    </w:pPr>
  </w:style>
  <w:style w:type="paragraph" w:customStyle="1" w:styleId="Style4">
    <w:name w:val="Style4"/>
    <w:basedOn w:val="a"/>
    <w:rsid w:val="00C467A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rsid w:val="00C467A9"/>
    <w:pPr>
      <w:widowControl w:val="0"/>
      <w:autoSpaceDE w:val="0"/>
      <w:autoSpaceDN w:val="0"/>
      <w:adjustRightInd w:val="0"/>
      <w:spacing w:line="451" w:lineRule="exact"/>
      <w:jc w:val="center"/>
    </w:pPr>
  </w:style>
  <w:style w:type="character" w:customStyle="1" w:styleId="FontStyle11">
    <w:name w:val="Font Style11"/>
    <w:rsid w:val="00C467A9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rsid w:val="00C467A9"/>
    <w:rPr>
      <w:rFonts w:ascii="Arial" w:hAnsi="Arial" w:cs="Arial"/>
      <w:b/>
      <w:bCs/>
      <w:spacing w:val="-10"/>
      <w:sz w:val="20"/>
      <w:szCs w:val="20"/>
    </w:rPr>
  </w:style>
  <w:style w:type="paragraph" w:customStyle="1" w:styleId="Style1">
    <w:name w:val="Style1"/>
    <w:basedOn w:val="a"/>
    <w:rsid w:val="00C467A9"/>
    <w:pPr>
      <w:widowControl w:val="0"/>
      <w:autoSpaceDE w:val="0"/>
      <w:autoSpaceDN w:val="0"/>
      <w:adjustRightInd w:val="0"/>
      <w:spacing w:line="451" w:lineRule="exact"/>
      <w:jc w:val="center"/>
    </w:pPr>
  </w:style>
  <w:style w:type="paragraph" w:customStyle="1" w:styleId="Style3">
    <w:name w:val="Style3"/>
    <w:basedOn w:val="a"/>
    <w:rsid w:val="00C467A9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rsid w:val="00C467A9"/>
    <w:rPr>
      <w:rFonts w:ascii="Arial" w:hAnsi="Arial" w:cs="Arial"/>
      <w:b/>
      <w:bCs/>
      <w:spacing w:val="-10"/>
      <w:sz w:val="20"/>
      <w:szCs w:val="20"/>
    </w:rPr>
  </w:style>
  <w:style w:type="paragraph" w:customStyle="1" w:styleId="Style6">
    <w:name w:val="Style6"/>
    <w:basedOn w:val="a"/>
    <w:rsid w:val="00C467A9"/>
    <w:pPr>
      <w:widowControl w:val="0"/>
      <w:autoSpaceDE w:val="0"/>
      <w:autoSpaceDN w:val="0"/>
      <w:adjustRightInd w:val="0"/>
      <w:spacing w:line="216" w:lineRule="exact"/>
      <w:ind w:firstLine="336"/>
      <w:jc w:val="both"/>
    </w:pPr>
    <w:rPr>
      <w:rFonts w:ascii="Arial" w:hAnsi="Arial"/>
    </w:rPr>
  </w:style>
  <w:style w:type="character" w:customStyle="1" w:styleId="FontStyle14">
    <w:name w:val="Font Style14"/>
    <w:rsid w:val="00C467A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5">
    <w:name w:val="Font Style15"/>
    <w:rsid w:val="00C467A9"/>
    <w:rPr>
      <w:rFonts w:ascii="Arial" w:hAnsi="Arial" w:cs="Arial"/>
      <w:b/>
      <w:bCs/>
      <w:spacing w:val="-10"/>
      <w:sz w:val="20"/>
      <w:szCs w:val="20"/>
    </w:rPr>
  </w:style>
  <w:style w:type="character" w:customStyle="1" w:styleId="FontStyle16">
    <w:name w:val="Font Style16"/>
    <w:rsid w:val="00C467A9"/>
    <w:rPr>
      <w:rFonts w:ascii="Times New Roman" w:hAnsi="Times New Roman" w:cs="Times New Roman"/>
      <w:sz w:val="22"/>
      <w:szCs w:val="22"/>
    </w:rPr>
  </w:style>
  <w:style w:type="table" w:styleId="a8">
    <w:name w:val="Table Grid"/>
    <w:basedOn w:val="a1"/>
    <w:rsid w:val="00C467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">
    <w:name w:val="Style7"/>
    <w:basedOn w:val="a"/>
    <w:rsid w:val="00C467A9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C467A9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C467A9"/>
    <w:pPr>
      <w:widowControl w:val="0"/>
      <w:autoSpaceDE w:val="0"/>
      <w:autoSpaceDN w:val="0"/>
      <w:adjustRightInd w:val="0"/>
      <w:spacing w:line="202" w:lineRule="exact"/>
      <w:jc w:val="center"/>
    </w:pPr>
  </w:style>
  <w:style w:type="character" w:customStyle="1" w:styleId="FontStyle17">
    <w:name w:val="Font Style17"/>
    <w:rsid w:val="00C467A9"/>
    <w:rPr>
      <w:rFonts w:ascii="Century Schoolbook" w:hAnsi="Century Schoolbook" w:cs="Century Schoolbook"/>
      <w:sz w:val="18"/>
      <w:szCs w:val="18"/>
    </w:rPr>
  </w:style>
  <w:style w:type="paragraph" w:customStyle="1" w:styleId="Style10">
    <w:name w:val="Style10"/>
    <w:basedOn w:val="a"/>
    <w:rsid w:val="00C467A9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customStyle="1" w:styleId="FontStyle18">
    <w:name w:val="Font Style18"/>
    <w:rsid w:val="00C467A9"/>
    <w:rPr>
      <w:rFonts w:ascii="Century Schoolbook" w:hAnsi="Century Schoolbook" w:cs="Century Schoolbook"/>
      <w:b/>
      <w:bCs/>
      <w:sz w:val="16"/>
      <w:szCs w:val="16"/>
    </w:rPr>
  </w:style>
  <w:style w:type="character" w:customStyle="1" w:styleId="FontStyle19">
    <w:name w:val="Font Style19"/>
    <w:rsid w:val="00C467A9"/>
    <w:rPr>
      <w:rFonts w:ascii="Century Schoolbook" w:hAnsi="Century Schoolbook" w:cs="Century Schoolbook"/>
      <w:b/>
      <w:bCs/>
      <w:sz w:val="16"/>
      <w:szCs w:val="16"/>
    </w:rPr>
  </w:style>
  <w:style w:type="paragraph" w:customStyle="1" w:styleId="Default">
    <w:name w:val="Default"/>
    <w:rsid w:val="00C467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header"/>
    <w:basedOn w:val="a"/>
    <w:rsid w:val="00C467A9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C467A9"/>
    <w:pPr>
      <w:tabs>
        <w:tab w:val="center" w:pos="4677"/>
        <w:tab w:val="right" w:pos="9355"/>
      </w:tabs>
    </w:pPr>
  </w:style>
  <w:style w:type="paragraph" w:styleId="ab">
    <w:name w:val="Normal (Web)"/>
    <w:basedOn w:val="a"/>
    <w:rsid w:val="00C44DC9"/>
    <w:pPr>
      <w:spacing w:before="100" w:beforeAutospacing="1" w:after="100" w:afterAutospacing="1"/>
    </w:pPr>
  </w:style>
  <w:style w:type="character" w:styleId="ac">
    <w:name w:val="page number"/>
    <w:basedOn w:val="a0"/>
    <w:rsid w:val="00C44DC9"/>
  </w:style>
  <w:style w:type="paragraph" w:styleId="ad">
    <w:name w:val="No Spacing"/>
    <w:uiPriority w:val="1"/>
    <w:qFormat/>
    <w:rsid w:val="00FE7626"/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Знак1"/>
    <w:basedOn w:val="a"/>
    <w:rsid w:val="007F38C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List Paragraph"/>
    <w:basedOn w:val="a"/>
    <w:uiPriority w:val="34"/>
    <w:qFormat/>
    <w:rsid w:val="007F38CE"/>
    <w:pPr>
      <w:suppressAutoHyphens/>
      <w:ind w:left="720"/>
      <w:contextualSpacing/>
    </w:pPr>
    <w:rPr>
      <w:lang w:eastAsia="ar-SA"/>
    </w:rPr>
  </w:style>
  <w:style w:type="paragraph" w:customStyle="1" w:styleId="11">
    <w:name w:val="Без интервала1"/>
    <w:rsid w:val="005D360C"/>
    <w:rPr>
      <w:rFonts w:ascii="Calibri" w:eastAsia="Calibri" w:hAnsi="Calibri" w:cs="Calibri"/>
      <w:sz w:val="22"/>
      <w:szCs w:val="22"/>
    </w:rPr>
  </w:style>
  <w:style w:type="character" w:styleId="af">
    <w:name w:val="footnote reference"/>
    <w:rsid w:val="00960CCA"/>
    <w:rPr>
      <w:vertAlign w:val="superscript"/>
    </w:rPr>
  </w:style>
  <w:style w:type="paragraph" w:styleId="af0">
    <w:name w:val="footnote text"/>
    <w:basedOn w:val="a"/>
    <w:link w:val="af1"/>
    <w:rsid w:val="00960CCA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960CCA"/>
  </w:style>
  <w:style w:type="paragraph" w:styleId="af2">
    <w:name w:val="Plain Text"/>
    <w:basedOn w:val="a"/>
    <w:link w:val="af3"/>
    <w:rsid w:val="00960CCA"/>
    <w:rPr>
      <w:rFonts w:ascii="Courier New" w:hAnsi="Courier New"/>
      <w:sz w:val="20"/>
      <w:szCs w:val="20"/>
      <w:lang w:val="x-none" w:eastAsia="x-none"/>
    </w:rPr>
  </w:style>
  <w:style w:type="character" w:customStyle="1" w:styleId="af3">
    <w:name w:val="Текст Знак"/>
    <w:link w:val="af2"/>
    <w:rsid w:val="00960CCA"/>
    <w:rPr>
      <w:rFonts w:ascii="Courier New" w:hAnsi="Courier New"/>
    </w:rPr>
  </w:style>
  <w:style w:type="character" w:customStyle="1" w:styleId="a6">
    <w:name w:val="Основной текст с отступом Знак"/>
    <w:link w:val="a5"/>
    <w:rsid w:val="00960CCA"/>
    <w:rPr>
      <w:sz w:val="24"/>
      <w:szCs w:val="24"/>
    </w:rPr>
  </w:style>
  <w:style w:type="paragraph" w:styleId="af4">
    <w:name w:val="Balloon Text"/>
    <w:basedOn w:val="a"/>
    <w:link w:val="af5"/>
    <w:uiPriority w:val="99"/>
    <w:unhideWhenUsed/>
    <w:rsid w:val="00960CCA"/>
    <w:pPr>
      <w:suppressAutoHyphens/>
    </w:pPr>
    <w:rPr>
      <w:rFonts w:ascii="Tahoma" w:hAnsi="Tahoma"/>
      <w:sz w:val="16"/>
      <w:szCs w:val="16"/>
      <w:lang w:val="x-none" w:eastAsia="ar-SA"/>
    </w:rPr>
  </w:style>
  <w:style w:type="character" w:customStyle="1" w:styleId="af5">
    <w:name w:val="Текст выноски Знак"/>
    <w:link w:val="af4"/>
    <w:uiPriority w:val="99"/>
    <w:rsid w:val="00960CCA"/>
    <w:rPr>
      <w:rFonts w:ascii="Tahoma" w:hAnsi="Tahoma" w:cs="Tahoma"/>
      <w:sz w:val="16"/>
      <w:szCs w:val="16"/>
      <w:lang w:eastAsia="ar-SA"/>
    </w:rPr>
  </w:style>
  <w:style w:type="paragraph" w:customStyle="1" w:styleId="af6">
    <w:name w:val="Знак Знак Знак Знак Знак Знак Знак Знак Знак Знак Знак Знак Знак Знак Знак Знак Знак Знак Знак"/>
    <w:basedOn w:val="a"/>
    <w:rsid w:val="00960CC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67A9"/>
    <w:rPr>
      <w:sz w:val="24"/>
      <w:szCs w:val="24"/>
    </w:rPr>
  </w:style>
  <w:style w:type="paragraph" w:styleId="3">
    <w:name w:val="heading 3"/>
    <w:basedOn w:val="a"/>
    <w:qFormat/>
    <w:rsid w:val="001F533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C467A9"/>
    <w:pPr>
      <w:suppressAutoHyphens/>
      <w:spacing w:before="280" w:after="280"/>
    </w:pPr>
    <w:rPr>
      <w:rFonts w:ascii="Tahoma" w:hAnsi="Tahoma" w:cs="Tahoma"/>
      <w:sz w:val="20"/>
      <w:szCs w:val="20"/>
      <w:lang w:eastAsia="ar-SA"/>
    </w:rPr>
  </w:style>
  <w:style w:type="paragraph" w:customStyle="1" w:styleId="a3">
    <w:name w:val="Знак"/>
    <w:basedOn w:val="a"/>
    <w:rsid w:val="00C467A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rsid w:val="00C467A9"/>
    <w:rPr>
      <w:bCs/>
      <w:sz w:val="26"/>
      <w:szCs w:val="28"/>
    </w:rPr>
  </w:style>
  <w:style w:type="paragraph" w:customStyle="1" w:styleId="1">
    <w:name w:val="Текст1"/>
    <w:basedOn w:val="a"/>
    <w:rsid w:val="00C467A9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a5">
    <w:name w:val="Body Text Indent"/>
    <w:basedOn w:val="a"/>
    <w:link w:val="a6"/>
    <w:rsid w:val="00C467A9"/>
    <w:pPr>
      <w:spacing w:after="120"/>
      <w:ind w:left="283"/>
    </w:pPr>
    <w:rPr>
      <w:lang w:val="x-none" w:eastAsia="x-none"/>
    </w:rPr>
  </w:style>
  <w:style w:type="character" w:styleId="a7">
    <w:name w:val="Emphasis"/>
    <w:qFormat/>
    <w:rsid w:val="00C467A9"/>
    <w:rPr>
      <w:i/>
      <w:iCs/>
    </w:rPr>
  </w:style>
  <w:style w:type="paragraph" w:customStyle="1" w:styleId="Style2">
    <w:name w:val="Style2"/>
    <w:basedOn w:val="a"/>
    <w:rsid w:val="00C467A9"/>
    <w:pPr>
      <w:widowControl w:val="0"/>
      <w:autoSpaceDE w:val="0"/>
      <w:autoSpaceDN w:val="0"/>
      <w:adjustRightInd w:val="0"/>
      <w:spacing w:line="218" w:lineRule="exact"/>
      <w:ind w:firstLine="336"/>
    </w:pPr>
  </w:style>
  <w:style w:type="paragraph" w:customStyle="1" w:styleId="Style4">
    <w:name w:val="Style4"/>
    <w:basedOn w:val="a"/>
    <w:rsid w:val="00C467A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rsid w:val="00C467A9"/>
    <w:pPr>
      <w:widowControl w:val="0"/>
      <w:autoSpaceDE w:val="0"/>
      <w:autoSpaceDN w:val="0"/>
      <w:adjustRightInd w:val="0"/>
      <w:spacing w:line="451" w:lineRule="exact"/>
      <w:jc w:val="center"/>
    </w:pPr>
  </w:style>
  <w:style w:type="character" w:customStyle="1" w:styleId="FontStyle11">
    <w:name w:val="Font Style11"/>
    <w:rsid w:val="00C467A9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rsid w:val="00C467A9"/>
    <w:rPr>
      <w:rFonts w:ascii="Arial" w:hAnsi="Arial" w:cs="Arial"/>
      <w:b/>
      <w:bCs/>
      <w:spacing w:val="-10"/>
      <w:sz w:val="20"/>
      <w:szCs w:val="20"/>
    </w:rPr>
  </w:style>
  <w:style w:type="paragraph" w:customStyle="1" w:styleId="Style1">
    <w:name w:val="Style1"/>
    <w:basedOn w:val="a"/>
    <w:rsid w:val="00C467A9"/>
    <w:pPr>
      <w:widowControl w:val="0"/>
      <w:autoSpaceDE w:val="0"/>
      <w:autoSpaceDN w:val="0"/>
      <w:adjustRightInd w:val="0"/>
      <w:spacing w:line="451" w:lineRule="exact"/>
      <w:jc w:val="center"/>
    </w:pPr>
  </w:style>
  <w:style w:type="paragraph" w:customStyle="1" w:styleId="Style3">
    <w:name w:val="Style3"/>
    <w:basedOn w:val="a"/>
    <w:rsid w:val="00C467A9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rsid w:val="00C467A9"/>
    <w:rPr>
      <w:rFonts w:ascii="Arial" w:hAnsi="Arial" w:cs="Arial"/>
      <w:b/>
      <w:bCs/>
      <w:spacing w:val="-10"/>
      <w:sz w:val="20"/>
      <w:szCs w:val="20"/>
    </w:rPr>
  </w:style>
  <w:style w:type="paragraph" w:customStyle="1" w:styleId="Style6">
    <w:name w:val="Style6"/>
    <w:basedOn w:val="a"/>
    <w:rsid w:val="00C467A9"/>
    <w:pPr>
      <w:widowControl w:val="0"/>
      <w:autoSpaceDE w:val="0"/>
      <w:autoSpaceDN w:val="0"/>
      <w:adjustRightInd w:val="0"/>
      <w:spacing w:line="216" w:lineRule="exact"/>
      <w:ind w:firstLine="336"/>
      <w:jc w:val="both"/>
    </w:pPr>
    <w:rPr>
      <w:rFonts w:ascii="Arial" w:hAnsi="Arial"/>
    </w:rPr>
  </w:style>
  <w:style w:type="character" w:customStyle="1" w:styleId="FontStyle14">
    <w:name w:val="Font Style14"/>
    <w:rsid w:val="00C467A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5">
    <w:name w:val="Font Style15"/>
    <w:rsid w:val="00C467A9"/>
    <w:rPr>
      <w:rFonts w:ascii="Arial" w:hAnsi="Arial" w:cs="Arial"/>
      <w:b/>
      <w:bCs/>
      <w:spacing w:val="-10"/>
      <w:sz w:val="20"/>
      <w:szCs w:val="20"/>
    </w:rPr>
  </w:style>
  <w:style w:type="character" w:customStyle="1" w:styleId="FontStyle16">
    <w:name w:val="Font Style16"/>
    <w:rsid w:val="00C467A9"/>
    <w:rPr>
      <w:rFonts w:ascii="Times New Roman" w:hAnsi="Times New Roman" w:cs="Times New Roman"/>
      <w:sz w:val="22"/>
      <w:szCs w:val="22"/>
    </w:rPr>
  </w:style>
  <w:style w:type="table" w:styleId="a8">
    <w:name w:val="Table Grid"/>
    <w:basedOn w:val="a1"/>
    <w:rsid w:val="00C467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">
    <w:name w:val="Style7"/>
    <w:basedOn w:val="a"/>
    <w:rsid w:val="00C467A9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C467A9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C467A9"/>
    <w:pPr>
      <w:widowControl w:val="0"/>
      <w:autoSpaceDE w:val="0"/>
      <w:autoSpaceDN w:val="0"/>
      <w:adjustRightInd w:val="0"/>
      <w:spacing w:line="202" w:lineRule="exact"/>
      <w:jc w:val="center"/>
    </w:pPr>
  </w:style>
  <w:style w:type="character" w:customStyle="1" w:styleId="FontStyle17">
    <w:name w:val="Font Style17"/>
    <w:rsid w:val="00C467A9"/>
    <w:rPr>
      <w:rFonts w:ascii="Century Schoolbook" w:hAnsi="Century Schoolbook" w:cs="Century Schoolbook"/>
      <w:sz w:val="18"/>
      <w:szCs w:val="18"/>
    </w:rPr>
  </w:style>
  <w:style w:type="paragraph" w:customStyle="1" w:styleId="Style10">
    <w:name w:val="Style10"/>
    <w:basedOn w:val="a"/>
    <w:rsid w:val="00C467A9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customStyle="1" w:styleId="FontStyle18">
    <w:name w:val="Font Style18"/>
    <w:rsid w:val="00C467A9"/>
    <w:rPr>
      <w:rFonts w:ascii="Century Schoolbook" w:hAnsi="Century Schoolbook" w:cs="Century Schoolbook"/>
      <w:b/>
      <w:bCs/>
      <w:sz w:val="16"/>
      <w:szCs w:val="16"/>
    </w:rPr>
  </w:style>
  <w:style w:type="character" w:customStyle="1" w:styleId="FontStyle19">
    <w:name w:val="Font Style19"/>
    <w:rsid w:val="00C467A9"/>
    <w:rPr>
      <w:rFonts w:ascii="Century Schoolbook" w:hAnsi="Century Schoolbook" w:cs="Century Schoolbook"/>
      <w:b/>
      <w:bCs/>
      <w:sz w:val="16"/>
      <w:szCs w:val="16"/>
    </w:rPr>
  </w:style>
  <w:style w:type="paragraph" w:customStyle="1" w:styleId="Default">
    <w:name w:val="Default"/>
    <w:rsid w:val="00C467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header"/>
    <w:basedOn w:val="a"/>
    <w:rsid w:val="00C467A9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C467A9"/>
    <w:pPr>
      <w:tabs>
        <w:tab w:val="center" w:pos="4677"/>
        <w:tab w:val="right" w:pos="9355"/>
      </w:tabs>
    </w:pPr>
  </w:style>
  <w:style w:type="paragraph" w:styleId="ab">
    <w:name w:val="Normal (Web)"/>
    <w:basedOn w:val="a"/>
    <w:rsid w:val="00C44DC9"/>
    <w:pPr>
      <w:spacing w:before="100" w:beforeAutospacing="1" w:after="100" w:afterAutospacing="1"/>
    </w:pPr>
  </w:style>
  <w:style w:type="character" w:styleId="ac">
    <w:name w:val="page number"/>
    <w:basedOn w:val="a0"/>
    <w:rsid w:val="00C44DC9"/>
  </w:style>
  <w:style w:type="paragraph" w:styleId="ad">
    <w:name w:val="No Spacing"/>
    <w:uiPriority w:val="1"/>
    <w:qFormat/>
    <w:rsid w:val="00FE7626"/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Знак1"/>
    <w:basedOn w:val="a"/>
    <w:rsid w:val="007F38C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List Paragraph"/>
    <w:basedOn w:val="a"/>
    <w:uiPriority w:val="34"/>
    <w:qFormat/>
    <w:rsid w:val="007F38CE"/>
    <w:pPr>
      <w:suppressAutoHyphens/>
      <w:ind w:left="720"/>
      <w:contextualSpacing/>
    </w:pPr>
    <w:rPr>
      <w:lang w:eastAsia="ar-SA"/>
    </w:rPr>
  </w:style>
  <w:style w:type="paragraph" w:customStyle="1" w:styleId="11">
    <w:name w:val="Без интервала1"/>
    <w:rsid w:val="005D360C"/>
    <w:rPr>
      <w:rFonts w:ascii="Calibri" w:eastAsia="Calibri" w:hAnsi="Calibri" w:cs="Calibri"/>
      <w:sz w:val="22"/>
      <w:szCs w:val="22"/>
    </w:rPr>
  </w:style>
  <w:style w:type="character" w:styleId="af">
    <w:name w:val="footnote reference"/>
    <w:rsid w:val="00960CCA"/>
    <w:rPr>
      <w:vertAlign w:val="superscript"/>
    </w:rPr>
  </w:style>
  <w:style w:type="paragraph" w:styleId="af0">
    <w:name w:val="footnote text"/>
    <w:basedOn w:val="a"/>
    <w:link w:val="af1"/>
    <w:rsid w:val="00960CCA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960CCA"/>
  </w:style>
  <w:style w:type="paragraph" w:styleId="af2">
    <w:name w:val="Plain Text"/>
    <w:basedOn w:val="a"/>
    <w:link w:val="af3"/>
    <w:rsid w:val="00960CCA"/>
    <w:rPr>
      <w:rFonts w:ascii="Courier New" w:hAnsi="Courier New"/>
      <w:sz w:val="20"/>
      <w:szCs w:val="20"/>
      <w:lang w:val="x-none" w:eastAsia="x-none"/>
    </w:rPr>
  </w:style>
  <w:style w:type="character" w:customStyle="1" w:styleId="af3">
    <w:name w:val="Текст Знак"/>
    <w:link w:val="af2"/>
    <w:rsid w:val="00960CCA"/>
    <w:rPr>
      <w:rFonts w:ascii="Courier New" w:hAnsi="Courier New"/>
    </w:rPr>
  </w:style>
  <w:style w:type="character" w:customStyle="1" w:styleId="a6">
    <w:name w:val="Основной текст с отступом Знак"/>
    <w:link w:val="a5"/>
    <w:rsid w:val="00960CCA"/>
    <w:rPr>
      <w:sz w:val="24"/>
      <w:szCs w:val="24"/>
    </w:rPr>
  </w:style>
  <w:style w:type="paragraph" w:styleId="af4">
    <w:name w:val="Balloon Text"/>
    <w:basedOn w:val="a"/>
    <w:link w:val="af5"/>
    <w:uiPriority w:val="99"/>
    <w:unhideWhenUsed/>
    <w:rsid w:val="00960CCA"/>
    <w:pPr>
      <w:suppressAutoHyphens/>
    </w:pPr>
    <w:rPr>
      <w:rFonts w:ascii="Tahoma" w:hAnsi="Tahoma"/>
      <w:sz w:val="16"/>
      <w:szCs w:val="16"/>
      <w:lang w:val="x-none" w:eastAsia="ar-SA"/>
    </w:rPr>
  </w:style>
  <w:style w:type="character" w:customStyle="1" w:styleId="af5">
    <w:name w:val="Текст выноски Знак"/>
    <w:link w:val="af4"/>
    <w:uiPriority w:val="99"/>
    <w:rsid w:val="00960CCA"/>
    <w:rPr>
      <w:rFonts w:ascii="Tahoma" w:hAnsi="Tahoma" w:cs="Tahoma"/>
      <w:sz w:val="16"/>
      <w:szCs w:val="16"/>
      <w:lang w:eastAsia="ar-SA"/>
    </w:rPr>
  </w:style>
  <w:style w:type="paragraph" w:customStyle="1" w:styleId="af6">
    <w:name w:val="Знак Знак Знак Знак Знак Знак Знак Знак Знак Знак Знак Знак Знак Знак Знак Знак Знак Знак Знак"/>
    <w:basedOn w:val="a"/>
    <w:rsid w:val="00960CC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FC2EB-CCD2-47EF-810B-ECA696273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1511</Words>
  <Characters>8614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MoBIL GROUP</Company>
  <LinksUpToDate>false</LinksUpToDate>
  <CharactersWithSpaces>10105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Admin</dc:creator>
  <cp:lastModifiedBy>пк</cp:lastModifiedBy>
  <cp:revision>8</cp:revision>
  <cp:lastPrinted>2018-11-11T12:14:00Z</cp:lastPrinted>
  <dcterms:created xsi:type="dcterms:W3CDTF">2020-03-29T16:32:00Z</dcterms:created>
  <dcterms:modified xsi:type="dcterms:W3CDTF">2020-04-02T12:17:00Z</dcterms:modified>
</cp:coreProperties>
</file>