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9F" w:rsidRPr="008F516B" w:rsidRDefault="0083569F" w:rsidP="0083569F">
      <w:pPr>
        <w:spacing w:after="16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8F516B">
        <w:rPr>
          <w:rFonts w:ascii="Times New Roman" w:eastAsia="SimSu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83569F" w:rsidRPr="008F516B" w:rsidRDefault="0083569F" w:rsidP="0083569F">
      <w:pPr>
        <w:spacing w:after="16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8F516B">
        <w:rPr>
          <w:rFonts w:ascii="Times New Roman" w:eastAsia="SimSu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83569F" w:rsidRPr="008F516B" w:rsidRDefault="0083569F" w:rsidP="0083569F">
      <w:pPr>
        <w:spacing w:after="16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83569F" w:rsidRPr="008F516B" w:rsidRDefault="0083569F" w:rsidP="00BC75FA">
      <w:pPr>
        <w:spacing w:after="160" w:line="240" w:lineRule="auto"/>
        <w:ind w:left="2552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8F516B">
        <w:rPr>
          <w:rFonts w:ascii="Times New Roman" w:eastAsia="SimSun" w:hAnsi="Times New Roman" w:cs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приказом № 159  от « 31 » августа2016 г.</w:t>
      </w:r>
    </w:p>
    <w:p w:rsidR="0083569F" w:rsidRPr="008F516B" w:rsidRDefault="0083569F" w:rsidP="0083569F">
      <w:pPr>
        <w:spacing w:after="16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</w:p>
    <w:p w:rsidR="00BC75FA" w:rsidRDefault="00BC75FA" w:rsidP="0083569F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</w:p>
    <w:p w:rsidR="00BC75FA" w:rsidRDefault="00BC75FA" w:rsidP="0083569F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</w:p>
    <w:p w:rsidR="0067296F" w:rsidRDefault="0067296F" w:rsidP="0083569F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67296F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Рабочая  программа</w:t>
      </w:r>
    </w:p>
    <w:p w:rsidR="009E6540" w:rsidRDefault="0083569F" w:rsidP="0083569F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8F516B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по учебному предмету</w:t>
      </w:r>
    </w:p>
    <w:p w:rsidR="0083569F" w:rsidRPr="008F516B" w:rsidRDefault="0083569F" w:rsidP="0083569F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8F516B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9E6540" w:rsidRPr="008F516B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Всеобщая история</w:t>
      </w:r>
      <w:r w:rsidR="009E6540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8F516B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История России</w:t>
      </w:r>
      <w:r w:rsidR="000B5C23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»</w:t>
      </w:r>
    </w:p>
    <w:p w:rsidR="0083569F" w:rsidRPr="008F516B" w:rsidRDefault="0083569F" w:rsidP="0083569F">
      <w:pPr>
        <w:spacing w:after="16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8F516B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для 9 класса (</w:t>
      </w: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индивидуальное обучение</w:t>
      </w:r>
      <w:r w:rsidRPr="008F516B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)</w:t>
      </w:r>
    </w:p>
    <w:p w:rsidR="0083569F" w:rsidRPr="008F516B" w:rsidRDefault="0083569F" w:rsidP="0083569F">
      <w:pPr>
        <w:spacing w:after="16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8F516B">
        <w:rPr>
          <w:rFonts w:ascii="Times New Roman" w:eastAsia="SimSun" w:hAnsi="Times New Roman" w:cs="Times New Roman"/>
          <w:color w:val="000000"/>
          <w:sz w:val="28"/>
          <w:szCs w:val="28"/>
        </w:rPr>
        <w:t>2019-202</w:t>
      </w:r>
      <w:r w:rsidR="00F0089C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4 </w:t>
      </w:r>
      <w:r w:rsidRPr="008F516B">
        <w:rPr>
          <w:rFonts w:ascii="Times New Roman" w:eastAsia="SimSun" w:hAnsi="Times New Roman" w:cs="Times New Roman"/>
          <w:color w:val="000000"/>
          <w:sz w:val="28"/>
          <w:szCs w:val="28"/>
        </w:rPr>
        <w:t>учебный год</w:t>
      </w:r>
    </w:p>
    <w:p w:rsidR="0083569F" w:rsidRDefault="0083569F" w:rsidP="0083569F">
      <w:pPr>
        <w:spacing w:after="16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  <w:bookmarkStart w:id="0" w:name="OLE_LINK1"/>
    </w:p>
    <w:p w:rsidR="00BC75FA" w:rsidRPr="008F516B" w:rsidRDefault="00BC75FA" w:rsidP="0083569F">
      <w:pPr>
        <w:spacing w:after="16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bookmarkEnd w:id="0"/>
    <w:p w:rsidR="0083569F" w:rsidRPr="008F516B" w:rsidRDefault="00BC75FA" w:rsidP="0083569F">
      <w:pPr>
        <w:spacing w:after="16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Рабочая программа </w:t>
      </w:r>
      <w:r w:rsidR="0083569F" w:rsidRPr="008F516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составлен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а   </w:t>
      </w:r>
      <w:r w:rsidR="0083569F" w:rsidRPr="008F516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на основе:                     </w:t>
      </w:r>
    </w:p>
    <w:p w:rsidR="0083569F" w:rsidRPr="008F516B" w:rsidRDefault="0083569F" w:rsidP="00BC75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F51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государственного образовательного стандарта основного общего образования с учетом </w:t>
      </w:r>
      <w:r w:rsidR="00BC75F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516B">
        <w:rPr>
          <w:rFonts w:ascii="Times New Roman" w:hAnsi="Times New Roman" w:cs="Times New Roman"/>
          <w:color w:val="000000"/>
          <w:sz w:val="28"/>
          <w:szCs w:val="28"/>
        </w:rPr>
        <w:t>римерной программы основного общего образования по истории</w:t>
      </w:r>
      <w:r w:rsidR="00BC75FA"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Pr="008F516B">
        <w:rPr>
          <w:rFonts w:ascii="Times New Roman" w:hAnsi="Times New Roman" w:cs="Times New Roman"/>
          <w:sz w:val="28"/>
          <w:szCs w:val="28"/>
        </w:rPr>
        <w:t>рограммы по истории России под редакцией Н.М.Арсентьева и А.В.</w:t>
      </w:r>
      <w:r w:rsidR="00F008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16B">
        <w:rPr>
          <w:rFonts w:ascii="Times New Roman" w:hAnsi="Times New Roman" w:cs="Times New Roman"/>
          <w:sz w:val="28"/>
          <w:szCs w:val="28"/>
        </w:rPr>
        <w:t>Торкунова</w:t>
      </w:r>
      <w:proofErr w:type="spellEnd"/>
      <w:r w:rsidR="00BC75FA">
        <w:rPr>
          <w:rFonts w:ascii="Times New Roman" w:hAnsi="Times New Roman" w:cs="Times New Roman"/>
          <w:sz w:val="28"/>
          <w:szCs w:val="28"/>
        </w:rPr>
        <w:t>,  пр</w:t>
      </w:r>
      <w:r w:rsidRPr="008F516B">
        <w:rPr>
          <w:rFonts w:ascii="Times New Roman" w:hAnsi="Times New Roman" w:cs="Times New Roman"/>
          <w:sz w:val="28"/>
          <w:szCs w:val="28"/>
        </w:rPr>
        <w:t>ограммы по всеобщей истории под редакцией А.А.</w:t>
      </w:r>
      <w:r w:rsidR="00F008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16B">
        <w:rPr>
          <w:rFonts w:ascii="Times New Roman" w:hAnsi="Times New Roman" w:cs="Times New Roman"/>
          <w:sz w:val="28"/>
          <w:szCs w:val="28"/>
        </w:rPr>
        <w:t>Вигасина</w:t>
      </w:r>
      <w:proofErr w:type="spellEnd"/>
      <w:r w:rsidRPr="008F516B">
        <w:rPr>
          <w:rFonts w:ascii="Times New Roman" w:hAnsi="Times New Roman" w:cs="Times New Roman"/>
          <w:sz w:val="28"/>
          <w:szCs w:val="28"/>
        </w:rPr>
        <w:t xml:space="preserve"> – О.С.</w:t>
      </w:r>
      <w:r w:rsidR="00F008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16B">
        <w:rPr>
          <w:rFonts w:ascii="Times New Roman" w:hAnsi="Times New Roman" w:cs="Times New Roman"/>
          <w:sz w:val="28"/>
          <w:szCs w:val="28"/>
        </w:rPr>
        <w:t>Сорок</w:t>
      </w:r>
      <w:proofErr w:type="gramStart"/>
      <w:r w:rsidRPr="008F516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F516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F0089C">
        <w:rPr>
          <w:rFonts w:ascii="Times New Roman" w:hAnsi="Times New Roman" w:cs="Times New Roman"/>
          <w:sz w:val="28"/>
          <w:szCs w:val="28"/>
        </w:rPr>
        <w:t xml:space="preserve"> </w:t>
      </w:r>
      <w:r w:rsidRPr="008F516B">
        <w:rPr>
          <w:rFonts w:ascii="Times New Roman" w:hAnsi="Times New Roman" w:cs="Times New Roman"/>
          <w:sz w:val="28"/>
          <w:szCs w:val="28"/>
        </w:rPr>
        <w:t>Цюпы. 5-9 классы</w:t>
      </w:r>
    </w:p>
    <w:p w:rsidR="0083569F" w:rsidRPr="008F516B" w:rsidRDefault="0083569F" w:rsidP="00BC75FA">
      <w:pPr>
        <w:spacing w:after="16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3569F" w:rsidRDefault="0083569F" w:rsidP="0083569F">
      <w:pPr>
        <w:spacing w:after="160" w:line="240" w:lineRule="auto"/>
        <w:jc w:val="right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BC75FA" w:rsidRDefault="00BC75FA" w:rsidP="0083569F">
      <w:pPr>
        <w:spacing w:after="160" w:line="240" w:lineRule="auto"/>
        <w:jc w:val="right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BC75FA" w:rsidRPr="008F516B" w:rsidRDefault="00BC75FA" w:rsidP="0083569F">
      <w:pPr>
        <w:spacing w:after="160" w:line="240" w:lineRule="auto"/>
        <w:jc w:val="right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E6540" w:rsidRPr="009E6540" w:rsidRDefault="009E6540" w:rsidP="009E6540">
      <w:pPr>
        <w:spacing w:line="20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65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Разработчики   рабочей программы  учителя истории и обществознания:  </w:t>
      </w:r>
    </w:p>
    <w:p w:rsidR="009E6540" w:rsidRPr="009E6540" w:rsidRDefault="009E6540" w:rsidP="009E6540">
      <w:pPr>
        <w:spacing w:line="20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65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Иванова Ж.М., Покровская О.Н., Дьякова Е.Б., </w:t>
      </w:r>
      <w:proofErr w:type="spellStart"/>
      <w:r w:rsidRPr="009E6540">
        <w:rPr>
          <w:rFonts w:ascii="Times New Roman" w:eastAsia="Calibri" w:hAnsi="Times New Roman" w:cs="Times New Roman"/>
          <w:color w:val="000000"/>
          <w:sz w:val="28"/>
          <w:szCs w:val="28"/>
        </w:rPr>
        <w:t>Чуйкина</w:t>
      </w:r>
      <w:proofErr w:type="spellEnd"/>
      <w:r w:rsidRPr="009E65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И.М., Ромайкина Л.В., </w:t>
      </w:r>
      <w:proofErr w:type="spellStart"/>
      <w:r w:rsidRPr="009E6540">
        <w:rPr>
          <w:rFonts w:ascii="Times New Roman" w:eastAsia="Calibri" w:hAnsi="Times New Roman" w:cs="Times New Roman"/>
          <w:color w:val="000000"/>
          <w:sz w:val="28"/>
          <w:szCs w:val="28"/>
        </w:rPr>
        <w:t>Койвистойнен</w:t>
      </w:r>
      <w:proofErr w:type="spellEnd"/>
      <w:r w:rsidRPr="009E65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С.В.</w:t>
      </w:r>
    </w:p>
    <w:p w:rsidR="0083569F" w:rsidRPr="008F516B" w:rsidRDefault="0083569F" w:rsidP="009E6540">
      <w:pPr>
        <w:spacing w:before="10" w:after="10" w:line="240" w:lineRule="auto"/>
        <w:jc w:val="right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83569F" w:rsidRPr="008F516B" w:rsidRDefault="0083569F" w:rsidP="0083569F">
      <w:pPr>
        <w:spacing w:after="16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83569F" w:rsidRDefault="0083569F" w:rsidP="0083569F"/>
    <w:p w:rsidR="009E6540" w:rsidRDefault="009E6540" w:rsidP="0083569F"/>
    <w:p w:rsidR="0083569F" w:rsidRPr="00BC75FA" w:rsidRDefault="0083569F" w:rsidP="0083569F">
      <w:pPr>
        <w:tabs>
          <w:tab w:val="left" w:pos="4480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75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Рабочая пр</w:t>
      </w:r>
      <w:r w:rsidR="0067296F" w:rsidRPr="00BC75FA">
        <w:rPr>
          <w:rFonts w:ascii="Times New Roman" w:eastAsia="Calibri" w:hAnsi="Times New Roman" w:cs="Times New Roman"/>
          <w:b/>
          <w:sz w:val="24"/>
          <w:szCs w:val="24"/>
        </w:rPr>
        <w:t xml:space="preserve">ограмма по </w:t>
      </w:r>
      <w:r w:rsidR="00BC75FA">
        <w:rPr>
          <w:rFonts w:ascii="Times New Roman" w:eastAsia="Calibri" w:hAnsi="Times New Roman" w:cs="Times New Roman"/>
          <w:b/>
          <w:sz w:val="24"/>
          <w:szCs w:val="24"/>
        </w:rPr>
        <w:t>Всеобщей истории. И</w:t>
      </w:r>
      <w:r w:rsidR="0067296F" w:rsidRPr="00BC75FA">
        <w:rPr>
          <w:rFonts w:ascii="Times New Roman" w:eastAsia="Calibri" w:hAnsi="Times New Roman" w:cs="Times New Roman"/>
          <w:b/>
          <w:sz w:val="24"/>
          <w:szCs w:val="24"/>
        </w:rPr>
        <w:t>стории России для 9 класса</w:t>
      </w:r>
      <w:r w:rsidRPr="00BC75FA">
        <w:rPr>
          <w:rFonts w:ascii="Times New Roman" w:eastAsia="Calibri" w:hAnsi="Times New Roman" w:cs="Times New Roman"/>
          <w:b/>
          <w:sz w:val="24"/>
          <w:szCs w:val="24"/>
        </w:rPr>
        <w:t>составлена на основе:</w:t>
      </w:r>
    </w:p>
    <w:p w:rsidR="0083569F" w:rsidRPr="00BC75FA" w:rsidRDefault="0083569F" w:rsidP="00BC75FA">
      <w:pPr>
        <w:pStyle w:val="a4"/>
        <w:numPr>
          <w:ilvl w:val="0"/>
          <w:numId w:val="2"/>
        </w:numPr>
        <w:tabs>
          <w:tab w:val="left" w:pos="4480"/>
        </w:tabs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5FA"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</w:t>
      </w:r>
      <w:r w:rsidR="009E6540" w:rsidRPr="00BC75FA">
        <w:rPr>
          <w:rFonts w:ascii="Times New Roman" w:eastAsia="Calibri" w:hAnsi="Times New Roman" w:cs="Times New Roman"/>
          <w:sz w:val="24"/>
          <w:szCs w:val="24"/>
        </w:rPr>
        <w:t xml:space="preserve">от 29.12.12 № 273 – ФЗ </w:t>
      </w:r>
      <w:r w:rsidRPr="00BC75FA">
        <w:rPr>
          <w:rFonts w:ascii="Times New Roman" w:eastAsia="Calibri" w:hAnsi="Times New Roman" w:cs="Times New Roman"/>
          <w:sz w:val="24"/>
          <w:szCs w:val="24"/>
        </w:rPr>
        <w:t>«Об образовании в Российской Федерации»</w:t>
      </w:r>
    </w:p>
    <w:p w:rsidR="0083569F" w:rsidRPr="00BC75FA" w:rsidRDefault="0083569F" w:rsidP="00BC75FA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BC75F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2010 г</w:t>
        </w:r>
      </w:smartTag>
      <w:r w:rsidRPr="00BC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№ 1897, зарегистрирован Минюстом России 01 февраля 2011 года, регистрационный номер 19644) с учетом изменений от 29.12.2014 приказ </w:t>
      </w:r>
      <w:proofErr w:type="spellStart"/>
      <w:r w:rsidRPr="00BC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BC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1644, с изменениями от 31.12.2015 приказ </w:t>
      </w:r>
      <w:proofErr w:type="spellStart"/>
      <w:r w:rsidRPr="00BC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BC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1577.</w:t>
      </w:r>
    </w:p>
    <w:p w:rsidR="0083569F" w:rsidRPr="00BC75FA" w:rsidRDefault="0083569F" w:rsidP="00BC75FA">
      <w:pPr>
        <w:pStyle w:val="a4"/>
        <w:numPr>
          <w:ilvl w:val="0"/>
          <w:numId w:val="2"/>
        </w:numPr>
        <w:tabs>
          <w:tab w:val="left" w:pos="4480"/>
        </w:tabs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5FA">
        <w:rPr>
          <w:rFonts w:ascii="Times New Roman" w:eastAsia="Calibri" w:hAnsi="Times New Roman" w:cs="Times New Roman"/>
          <w:sz w:val="24"/>
          <w:szCs w:val="24"/>
        </w:rPr>
        <w:t xml:space="preserve">Федеральных требований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BC75FA">
          <w:rPr>
            <w:rFonts w:ascii="Times New Roman" w:eastAsia="Calibri" w:hAnsi="Times New Roman" w:cs="Times New Roman"/>
            <w:sz w:val="24"/>
            <w:szCs w:val="24"/>
          </w:rPr>
          <w:t>2010 г</w:t>
        </w:r>
      </w:smartTag>
      <w:r w:rsidRPr="00BC75FA">
        <w:rPr>
          <w:rFonts w:ascii="Times New Roman" w:eastAsia="Calibri" w:hAnsi="Times New Roman" w:cs="Times New Roman"/>
          <w:sz w:val="24"/>
          <w:szCs w:val="24"/>
        </w:rPr>
        <w:t xml:space="preserve">. №986, зарегистрированы в Министерстве юстиции России 3 февраля </w:t>
      </w:r>
      <w:smartTag w:uri="urn:schemas-microsoft-com:office:smarttags" w:element="metricconverter">
        <w:smartTagPr>
          <w:attr w:name="ProductID" w:val="2011 г"/>
        </w:smartTagPr>
        <w:r w:rsidRPr="00BC75FA">
          <w:rPr>
            <w:rFonts w:ascii="Times New Roman" w:eastAsia="Calibri" w:hAnsi="Times New Roman" w:cs="Times New Roman"/>
            <w:sz w:val="24"/>
            <w:szCs w:val="24"/>
          </w:rPr>
          <w:t>2011 г</w:t>
        </w:r>
      </w:smartTag>
      <w:r w:rsidRPr="00BC75FA">
        <w:rPr>
          <w:rFonts w:ascii="Times New Roman" w:eastAsia="Calibri" w:hAnsi="Times New Roman" w:cs="Times New Roman"/>
          <w:sz w:val="24"/>
          <w:szCs w:val="24"/>
        </w:rPr>
        <w:t>, регистрационный номер 19682);</w:t>
      </w:r>
    </w:p>
    <w:p w:rsidR="0083569F" w:rsidRPr="00BC75FA" w:rsidRDefault="0083569F" w:rsidP="00BC75FA">
      <w:pPr>
        <w:pStyle w:val="a4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75FA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83569F" w:rsidRPr="00BC75FA" w:rsidRDefault="0083569F" w:rsidP="00BC75FA">
      <w:pPr>
        <w:pStyle w:val="a4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учетом Примерной программы по истории. 5-9 классы</w:t>
      </w:r>
    </w:p>
    <w:p w:rsidR="0083569F" w:rsidRPr="0083569F" w:rsidRDefault="0083569F" w:rsidP="0083569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рабочей программы.</w:t>
      </w:r>
    </w:p>
    <w:p w:rsidR="009E6540" w:rsidRPr="009E6540" w:rsidRDefault="0083569F" w:rsidP="009E6540">
      <w:pPr>
        <w:pStyle w:val="a4"/>
        <w:numPr>
          <w:ilvl w:val="0"/>
          <w:numId w:val="1"/>
        </w:numPr>
        <w:spacing w:line="240" w:lineRule="auto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9E654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планируемые результаты освоения учебного предмета </w:t>
      </w:r>
      <w:r w:rsidR="009E6540" w:rsidRPr="009E6540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 «Всеобщая история.  История России»</w:t>
      </w:r>
      <w:r w:rsidR="009E6540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;</w:t>
      </w:r>
    </w:p>
    <w:p w:rsidR="009E6540" w:rsidRPr="009E6540" w:rsidRDefault="0083569F" w:rsidP="009E6540">
      <w:pPr>
        <w:pStyle w:val="a4"/>
        <w:numPr>
          <w:ilvl w:val="0"/>
          <w:numId w:val="1"/>
        </w:numPr>
        <w:spacing w:line="240" w:lineRule="auto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9E654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содержание учебного предмета </w:t>
      </w:r>
      <w:r w:rsidR="009E6540" w:rsidRPr="009E6540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«Всеобщая история.  История России»</w:t>
      </w:r>
      <w:r w:rsidR="009E6540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;</w:t>
      </w:r>
    </w:p>
    <w:p w:rsidR="0083569F" w:rsidRPr="009E6540" w:rsidRDefault="0083569F" w:rsidP="0083569F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06" w:lineRule="exact"/>
        <w:ind w:right="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E654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  <w:bookmarkStart w:id="1" w:name="_GoBack"/>
      <w:bookmarkEnd w:id="1"/>
      <w:r w:rsidRPr="009E654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       Рабочая программа разработана в соответствии с требованиями Историко-культурного стандарта, Федерального государственного образовательного стандарта основного общего образования. Она ориентирована на работу с предметной линией учебников «История России» Н. М. Арсентьева, А. А. Данилова и др. под редакцией А. В.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Торкунова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в основной школе (6—9 классы). Программа предназначена для обучающихся 6-9 классов, изучающих предмет на базовом уровне.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569F" w:rsidRPr="0083569F" w:rsidRDefault="0083569F" w:rsidP="0083569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835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есто учебного предмета  в учебном плане.</w:t>
      </w:r>
    </w:p>
    <w:p w:rsidR="0083569F" w:rsidRPr="0083569F" w:rsidRDefault="0083569F" w:rsidP="0083569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69F" w:rsidRPr="0083569F" w:rsidRDefault="0083569F" w:rsidP="009E6540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E65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учебном плане МБОУ «Гатчинская СОШ №2» на изучение </w:t>
      </w:r>
      <w:r w:rsidR="009E6540" w:rsidRPr="009E6540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«Всеобщая история.  История России»</w:t>
      </w:r>
      <w:r w:rsidRPr="00835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уровне основ</w:t>
      </w:r>
      <w:r w:rsidRPr="008356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общего образования в качестве</w:t>
      </w:r>
      <w:r w:rsidR="000B5C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индивидуального обученияв </w:t>
      </w:r>
      <w:r w:rsidRPr="00835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классах в общем объёме </w:t>
      </w:r>
      <w:r w:rsidR="000B5C23">
        <w:rPr>
          <w:rFonts w:ascii="Times New Roman" w:eastAsia="Times New Roman" w:hAnsi="Times New Roman" w:cs="Times New Roman"/>
          <w:iCs/>
          <w:sz w:val="24"/>
          <w:szCs w:val="24"/>
        </w:rPr>
        <w:t xml:space="preserve">34 </w:t>
      </w:r>
      <w:r w:rsidRPr="0083569F">
        <w:rPr>
          <w:rFonts w:ascii="Times New Roman" w:eastAsia="Times New Roman" w:hAnsi="Times New Roman" w:cs="Times New Roman"/>
          <w:iCs/>
          <w:sz w:val="24"/>
          <w:szCs w:val="24"/>
        </w:rPr>
        <w:t>часа отводится по</w:t>
      </w:r>
      <w:r w:rsidR="000B5C23">
        <w:rPr>
          <w:rFonts w:ascii="Times New Roman" w:eastAsia="Times New Roman" w:hAnsi="Times New Roman" w:cs="Times New Roman"/>
          <w:color w:val="000000"/>
          <w:sz w:val="24"/>
          <w:szCs w:val="24"/>
        </w:rPr>
        <w:t>1 учебному часу в неделю.</w:t>
      </w:r>
    </w:p>
    <w:p w:rsidR="0083569F" w:rsidRDefault="0083569F" w:rsidP="009E65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5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В программе предусмотрены вводные и повторительно-обобщающие уроки, которые способствуют активиза</w:t>
      </w:r>
      <w:r w:rsidRPr="008356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учебной деятельности школьников, формированию у них целостных исторических представлений, установлению преемственности в изучении всеобщей и отечественной истории.</w:t>
      </w:r>
    </w:p>
    <w:p w:rsidR="000B5C23" w:rsidRPr="0083569F" w:rsidRDefault="000B5C23" w:rsidP="008356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E6540" w:rsidRDefault="009E6540" w:rsidP="000B5C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9E6540" w:rsidRDefault="009E6540" w:rsidP="000B5C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0B5C23" w:rsidRPr="0083569F" w:rsidRDefault="000B5C23" w:rsidP="000B5C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83569F">
        <w:rPr>
          <w:rFonts w:ascii="Times New Roman" w:eastAsia="Calibri" w:hAnsi="Times New Roman" w:cs="Times New Roman"/>
          <w:b/>
          <w:bCs/>
        </w:rPr>
        <w:t>ПЛАНИРУЕМЫЕ РЕЗУЛЬТАТЫ ОСВОЕНИЯ УЧЕБНОГО ПРЕДМЕТА</w:t>
      </w:r>
    </w:p>
    <w:p w:rsidR="000B5C23" w:rsidRPr="0083569F" w:rsidRDefault="009E6540" w:rsidP="009E6540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6540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«Всеобщая история.  История России»</w:t>
      </w:r>
      <w:r w:rsidR="000B5C23" w:rsidRPr="0083569F">
        <w:rPr>
          <w:rFonts w:ascii="Times New Roman" w:eastAsia="Calibri" w:hAnsi="Times New Roman" w:cs="Times New Roman"/>
          <w:b/>
          <w:bCs/>
        </w:rPr>
        <w:t>9 КЛАСС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Предметные результаты </w:t>
      </w:r>
      <w:r w:rsidRPr="0083569F">
        <w:rPr>
          <w:rFonts w:ascii="Times New Roman" w:eastAsia="Calibri" w:hAnsi="Times New Roman" w:cs="Times New Roman"/>
          <w:sz w:val="24"/>
          <w:szCs w:val="24"/>
        </w:rPr>
        <w:t>изучения истории включают: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• представление о территории России и её границах, об их изменениях на протяжении XIX 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>.;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знание истории и географии края, его достижений и культурных традиций в изучаемый период;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представление о социально-политическом устройстве Российской империи в XIX в.;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умение ориентироваться в особенностях социальных отношений и взаимодействий социальных групп;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• представление о социальной стратификации и её эволюции на протяжении XIX 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>.;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знание основных течений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установление взаимосвязи между общественным движением и политическими событиями (на примере реформ и контрреформ);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определение и использование основных исторических понятий периода;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установление причинно-следственных связей, объяснение исторических явлений;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установление синхронистических связей истории России и стран Европы, Америки и Азии в XIX в.;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составление и анализ генеалогических схем и таблиц;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поиск в источниках различного типа и вида (в художественной и научной литературе) информации о событиях и явлениях прошлого с использованием понятийного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и познавательного инструментария социальных наук;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анализ информации, содержащейся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др.);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• анализ и историческая оценка действий исторических личностей и принимаемых ими решений (императоры Александр I, Николай I, Александр II, Александр III, Николай II; государственные деятели М. М. Сперанский, А. А. Аракчеев, Н. А. и Д. А.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Милютины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, К. П. Победоносцев и др.; общественные деятели К. С. Аксаков, Н. М.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Унковский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>, Б. Н. Чичерин и др.; представители оп-</w:t>
      </w:r>
      <w:proofErr w:type="gramEnd"/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позиционного движения П. И. Пестель, М. П.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Буташевич-Петрашевский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>, А. И. Желябов и др.), а также влияния их деятельности на развитие Российского государства;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сопоставление (при помощи учителя) различных версий и оценок исторических событий и личностей;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определение собственного отношения к дискуссионным проблемам прошлого и трудным вопросам истории (фундаментальные особенности социального и политического строя России (крепостное право, самодержавие) в сравнении с государствами Западной Европы);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систематизация информации в ходе проектной деятельности, представление её результатов в различных видах, в том числе с использованием наглядных средств;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• представление о культурном пространстве России в XIX в., осознание роли и места культурного наследия России в общемировом культурном наследии.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569F" w:rsidRDefault="0083569F" w:rsidP="008356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Помимо приобретения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компетенций в ходе реализации программы по истории России происходит формирование ценностных установок, определяющих характер интеллектуального, духовно-нравственного и творческого развития человека. Одним из основных принципов государственной политики и правового регулирования в сфере образования выступает идея гуманистического характера образования, приоритета жизни и здоровья человека, прав и свобод </w:t>
      </w:r>
      <w:r w:rsidRPr="0083569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личности, свободного развития личности, воспитание взаимоуважения, трудолюбия, гражданственности, патриотизма, ответственности, правовой культуры. </w:t>
      </w:r>
    </w:p>
    <w:p w:rsidR="00B472F9" w:rsidRPr="0083569F" w:rsidRDefault="00B472F9" w:rsidP="008356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5C23" w:rsidRDefault="0083569F" w:rsidP="00835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569F">
        <w:rPr>
          <w:rFonts w:ascii="Times New Roman" w:eastAsia="Calibri" w:hAnsi="Times New Roman" w:cs="Times New Roman"/>
          <w:b/>
          <w:bCs/>
        </w:rPr>
        <w:t>СОДЕРЖАНИЕ УЧЕ</w:t>
      </w:r>
      <w:r w:rsidR="000B5C23" w:rsidRPr="000B5C23">
        <w:rPr>
          <w:rFonts w:ascii="Times New Roman" w:eastAsia="Calibri" w:hAnsi="Times New Roman" w:cs="Times New Roman"/>
          <w:b/>
          <w:bCs/>
        </w:rPr>
        <w:t>БНОГО ПРЕДМЕТА</w:t>
      </w:r>
    </w:p>
    <w:p w:rsidR="009E6540" w:rsidRPr="009E6540" w:rsidRDefault="009E6540" w:rsidP="009E6540">
      <w:pPr>
        <w:pStyle w:val="a4"/>
        <w:spacing w:line="240" w:lineRule="auto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9E6540"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«Всеобщая история.  История России»</w:t>
      </w:r>
    </w:p>
    <w:p w:rsidR="0083569F" w:rsidRPr="0083569F" w:rsidRDefault="000B5C23" w:rsidP="00157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157014">
        <w:rPr>
          <w:rFonts w:ascii="Times New Roman" w:eastAsia="Calibri" w:hAnsi="Times New Roman" w:cs="Times New Roman"/>
          <w:b/>
          <w:bCs/>
        </w:rPr>
        <w:t>9 КЛАСС</w:t>
      </w:r>
      <w:r w:rsidR="00157014" w:rsidRPr="00157014">
        <w:rPr>
          <w:rFonts w:ascii="Times New Roman" w:eastAsia="Calibri" w:hAnsi="Times New Roman" w:cs="Times New Roman"/>
          <w:b/>
          <w:bCs/>
        </w:rPr>
        <w:t xml:space="preserve">(34 </w:t>
      </w:r>
      <w:r w:rsidR="0083569F" w:rsidRPr="0083569F">
        <w:rPr>
          <w:rFonts w:ascii="Times New Roman" w:eastAsia="Calibri" w:hAnsi="Times New Roman" w:cs="Times New Roman"/>
          <w:b/>
          <w:bCs/>
        </w:rPr>
        <w:t>ч</w:t>
      </w:r>
      <w:r w:rsidR="00157014" w:rsidRPr="00157014">
        <w:rPr>
          <w:rFonts w:ascii="Times New Roman" w:eastAsia="Calibri" w:hAnsi="Times New Roman" w:cs="Times New Roman"/>
          <w:b/>
          <w:bCs/>
        </w:rPr>
        <w:t>.</w:t>
      </w:r>
      <w:r w:rsidR="0083569F" w:rsidRPr="0083569F">
        <w:rPr>
          <w:rFonts w:ascii="Times New Roman" w:eastAsia="Calibri" w:hAnsi="Times New Roman" w:cs="Times New Roman"/>
          <w:b/>
          <w:bCs/>
        </w:rPr>
        <w:t>)</w:t>
      </w:r>
    </w:p>
    <w:p w:rsidR="0083569F" w:rsidRDefault="00157014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57014">
        <w:rPr>
          <w:rFonts w:ascii="Times New Roman" w:eastAsia="Times New Roman" w:hAnsi="Times New Roman"/>
          <w:b/>
          <w:sz w:val="24"/>
          <w:szCs w:val="24"/>
        </w:rPr>
        <w:t xml:space="preserve">Россия и мир на рубеже </w:t>
      </w:r>
      <w:r w:rsidRPr="00157014">
        <w:rPr>
          <w:rFonts w:ascii="Times New Roman" w:eastAsia="Times New Roman" w:hAnsi="Times New Roman"/>
          <w:b/>
          <w:sz w:val="24"/>
          <w:szCs w:val="24"/>
          <w:lang w:val="en-US"/>
        </w:rPr>
        <w:t>XVIII</w:t>
      </w:r>
      <w:r w:rsidRPr="00157014">
        <w:rPr>
          <w:rFonts w:ascii="Times New Roman" w:eastAsia="Times New Roman" w:hAnsi="Times New Roman"/>
          <w:b/>
          <w:sz w:val="24"/>
          <w:szCs w:val="24"/>
        </w:rPr>
        <w:t>-</w:t>
      </w:r>
      <w:r w:rsidRPr="00157014">
        <w:rPr>
          <w:rFonts w:ascii="Times New Roman" w:eastAsia="Times New Roman" w:hAnsi="Times New Roman"/>
          <w:b/>
          <w:sz w:val="24"/>
          <w:szCs w:val="24"/>
          <w:lang w:val="en-US"/>
        </w:rPr>
        <w:t>XIX</w:t>
      </w:r>
      <w:proofErr w:type="spellStart"/>
      <w:proofErr w:type="gramStart"/>
      <w:r w:rsidRPr="00157014">
        <w:rPr>
          <w:rFonts w:ascii="Times New Roman" w:eastAsia="Times New Roman" w:hAnsi="Times New Roman"/>
          <w:b/>
          <w:sz w:val="24"/>
          <w:szCs w:val="24"/>
        </w:rPr>
        <w:t>вв</w:t>
      </w:r>
      <w:proofErr w:type="spellEnd"/>
      <w:proofErr w:type="gramEnd"/>
    </w:p>
    <w:p w:rsidR="00157014" w:rsidRPr="0083569F" w:rsidRDefault="00157014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Pr="006000E1">
        <w:rPr>
          <w:rFonts w:ascii="Times New Roman" w:eastAsia="Times New Roman" w:hAnsi="Times New Roman"/>
          <w:sz w:val="24"/>
          <w:szCs w:val="24"/>
        </w:rPr>
        <w:t xml:space="preserve">ир на рубеже </w:t>
      </w:r>
      <w:r w:rsidRPr="006000E1">
        <w:rPr>
          <w:rFonts w:ascii="Times New Roman" w:eastAsia="Times New Roman" w:hAnsi="Times New Roman"/>
          <w:sz w:val="24"/>
          <w:szCs w:val="24"/>
          <w:lang w:val="en-US"/>
        </w:rPr>
        <w:t>XVIII</w:t>
      </w:r>
      <w:r w:rsidRPr="006000E1">
        <w:rPr>
          <w:rFonts w:ascii="Times New Roman" w:eastAsia="Times New Roman" w:hAnsi="Times New Roman"/>
          <w:sz w:val="24"/>
          <w:szCs w:val="24"/>
        </w:rPr>
        <w:t>-</w:t>
      </w:r>
      <w:r w:rsidRPr="006000E1">
        <w:rPr>
          <w:rFonts w:ascii="Times New Roman" w:eastAsia="Times New Roman" w:hAnsi="Times New Roman"/>
          <w:sz w:val="24"/>
          <w:szCs w:val="24"/>
          <w:lang w:val="en-US"/>
        </w:rPr>
        <w:t>XIX</w:t>
      </w:r>
      <w:r w:rsidRPr="006000E1">
        <w:rPr>
          <w:rFonts w:ascii="Times New Roman" w:eastAsia="Times New Roman" w:hAnsi="Times New Roman"/>
          <w:sz w:val="24"/>
          <w:szCs w:val="24"/>
        </w:rPr>
        <w:t xml:space="preserve"> вв.: начало промышленной революции, изменения в финансовой системе, сель</w:t>
      </w:r>
      <w:r>
        <w:rPr>
          <w:rFonts w:ascii="Times New Roman" w:eastAsia="Times New Roman" w:hAnsi="Times New Roman"/>
          <w:sz w:val="24"/>
          <w:szCs w:val="24"/>
        </w:rPr>
        <w:t>ском хозяйстве, жизни общества. Российскаяи</w:t>
      </w:r>
      <w:r w:rsidRPr="006000E1">
        <w:rPr>
          <w:rFonts w:ascii="Times New Roman" w:eastAsia="Times New Roman" w:hAnsi="Times New Roman"/>
          <w:sz w:val="24"/>
          <w:szCs w:val="24"/>
        </w:rPr>
        <w:t xml:space="preserve">мперии на рубеже </w:t>
      </w:r>
      <w:r w:rsidRPr="006000E1">
        <w:rPr>
          <w:rFonts w:ascii="Times New Roman" w:eastAsia="Times New Roman" w:hAnsi="Times New Roman"/>
          <w:sz w:val="24"/>
          <w:szCs w:val="24"/>
          <w:lang w:val="en-US"/>
        </w:rPr>
        <w:t>XVIII</w:t>
      </w:r>
      <w:r w:rsidRPr="006000E1">
        <w:rPr>
          <w:rFonts w:ascii="Times New Roman" w:eastAsia="Times New Roman" w:hAnsi="Times New Roman"/>
          <w:sz w:val="24"/>
          <w:szCs w:val="24"/>
        </w:rPr>
        <w:t>-</w:t>
      </w:r>
      <w:r w:rsidRPr="006000E1">
        <w:rPr>
          <w:rFonts w:ascii="Times New Roman" w:eastAsia="Times New Roman" w:hAnsi="Times New Roman"/>
          <w:sz w:val="24"/>
          <w:szCs w:val="24"/>
          <w:lang w:val="en-US"/>
        </w:rPr>
        <w:t>XIX</w:t>
      </w:r>
      <w:r>
        <w:rPr>
          <w:rFonts w:ascii="Times New Roman" w:eastAsia="Times New Roman" w:hAnsi="Times New Roman"/>
          <w:sz w:val="24"/>
          <w:szCs w:val="24"/>
        </w:rPr>
        <w:t xml:space="preserve"> вв.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:т</w:t>
      </w:r>
      <w:proofErr w:type="gramEnd"/>
      <w:r>
        <w:rPr>
          <w:rFonts w:ascii="Times New Roman" w:eastAsia="Times New Roman" w:hAnsi="Times New Roman"/>
          <w:sz w:val="24"/>
          <w:szCs w:val="24"/>
        </w:rPr>
        <w:t>ерритория</w:t>
      </w:r>
      <w:r w:rsidRPr="006000E1">
        <w:rPr>
          <w:rFonts w:ascii="Times New Roman" w:eastAsia="Times New Roman" w:hAnsi="Times New Roman"/>
          <w:sz w:val="24"/>
          <w:szCs w:val="24"/>
        </w:rPr>
        <w:t xml:space="preserve"> и  населени</w:t>
      </w:r>
      <w:r>
        <w:rPr>
          <w:rFonts w:ascii="Times New Roman" w:eastAsia="Times New Roman" w:hAnsi="Times New Roman"/>
          <w:sz w:val="24"/>
          <w:szCs w:val="24"/>
        </w:rPr>
        <w:t>е. Р</w:t>
      </w:r>
      <w:r w:rsidRPr="006000E1">
        <w:rPr>
          <w:rFonts w:ascii="Times New Roman" w:eastAsia="Times New Roman" w:hAnsi="Times New Roman"/>
          <w:sz w:val="24"/>
          <w:szCs w:val="24"/>
        </w:rPr>
        <w:t>азвитие</w:t>
      </w:r>
      <w:r>
        <w:rPr>
          <w:rFonts w:ascii="Times New Roman" w:eastAsia="Times New Roman" w:hAnsi="Times New Roman"/>
          <w:sz w:val="24"/>
          <w:szCs w:val="24"/>
        </w:rPr>
        <w:t xml:space="preserve"> экономики России и политический строй</w:t>
      </w:r>
      <w:r w:rsidRPr="006000E1">
        <w:rPr>
          <w:rFonts w:ascii="Times New Roman" w:eastAsia="Times New Roman" w:hAnsi="Times New Roman"/>
          <w:sz w:val="24"/>
          <w:szCs w:val="24"/>
        </w:rPr>
        <w:t xml:space="preserve"> Российской империи</w:t>
      </w: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Российская империя при Александре 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Европа на рубеже XVIII—XIX вв. Революция во Франции, империя Наполеона I и изменение расстановки сил в Европе. Революции в Европе и Россия. Россия на рубеже XVIII—XIX вв.: территория, население, сословия, политический и экономический строй. Император Александр I. Конституционные проекты и планы политических реформ. Реформы М. М. Сперанского и их значение. Реформа народного просвещения и её роль в программе преобразований. Экономические преобразования начала XIX в. и их значение. Международное положение России. Основные цели и направления внешней политики. Георгиевский трактат и расширение российского присутствия на Кавказе. Вхождение Абхазии в состав России. Война со Швецией и включение Финляндии в состав Российской империи. Эволюция российско-французских отношений.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Тильзитский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мир.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83569F">
          <w:rPr>
            <w:rFonts w:ascii="Times New Roman" w:eastAsia="Calibri" w:hAnsi="Times New Roman" w:cs="Times New Roman"/>
            <w:sz w:val="24"/>
            <w:szCs w:val="24"/>
          </w:rPr>
          <w:t>1812 г</w:t>
        </w:r>
      </w:smartTag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.: причины, основное содержание, герои. Сущность и историческое значение войны. Подъём патриотизма и гражданского самосознания в российском обществе. Вклад народов России в победу. Становление индустриального общества в Западной Европе. Развитие промышленности и торговли в России. Проекты аграрных реформ. Социальный строй и общественные движения. Дворянская корпорация и дворянская этика. Идея служения как основа дворянской идентичности. Первые тайные общества, их программы. Власть и общественные движения. Восстание декабристов и его значение. Национальный вопрос в Европе и России. Политика российского правительства в Финляндии, Польше, на Украине, Кавказе. Конституция Финляндии </w:t>
      </w:r>
      <w:smartTag w:uri="urn:schemas-microsoft-com:office:smarttags" w:element="metricconverter">
        <w:smartTagPr>
          <w:attr w:name="ProductID" w:val="1809 г"/>
        </w:smartTagPr>
        <w:r w:rsidRPr="0083569F">
          <w:rPr>
            <w:rFonts w:ascii="Times New Roman" w:eastAsia="Calibri" w:hAnsi="Times New Roman" w:cs="Times New Roman"/>
            <w:sz w:val="24"/>
            <w:szCs w:val="24"/>
          </w:rPr>
          <w:t>1809 г</w:t>
        </w:r>
      </w:smartTag>
      <w:r w:rsidRPr="0083569F">
        <w:rPr>
          <w:rFonts w:ascii="Times New Roman" w:eastAsia="Calibri" w:hAnsi="Times New Roman" w:cs="Times New Roman"/>
          <w:sz w:val="24"/>
          <w:szCs w:val="24"/>
        </w:rPr>
        <w:t>. и Польская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конституция </w:t>
      </w:r>
      <w:smartTag w:uri="urn:schemas-microsoft-com:office:smarttags" w:element="metricconverter">
        <w:smartTagPr>
          <w:attr w:name="ProductID" w:val="1815 г"/>
        </w:smartTagPr>
        <w:r w:rsidRPr="0083569F">
          <w:rPr>
            <w:rFonts w:ascii="Times New Roman" w:eastAsia="Calibri" w:hAnsi="Times New Roman" w:cs="Times New Roman"/>
            <w:sz w:val="24"/>
            <w:szCs w:val="24"/>
          </w:rPr>
          <w:t>1815 г</w:t>
        </w:r>
      </w:smartTag>
      <w:r w:rsidRPr="0083569F">
        <w:rPr>
          <w:rFonts w:ascii="Times New Roman" w:eastAsia="Calibri" w:hAnsi="Times New Roman" w:cs="Times New Roman"/>
          <w:sz w:val="24"/>
          <w:szCs w:val="24"/>
        </w:rPr>
        <w:t>. — первые конституции на территории Российской империи. Еврейское население России. Начало Кавказской войны. Венская система международных отношений и усиление роли России в международных делах. Россия — великая мировая держава.</w:t>
      </w: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Российская империя при Николае 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Император Николай I. Сочетание реформаторских и консервативных начал во внутренней политике Николая I и их проявления. Формирование индустриального общества, динамикапромышленной революции, индустриализация в странах Западной Европы. Начало и особенности промышленного переворота в России. Противоречия хозяйственного развития.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Изменения в социальной структуре российского общества. Особенности социальных движений в России в условиях начавшегося промышленного переворота. Общественная мысль и общественные движения. Россия и Запад как центральная тема общественных дискуссий.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Особенности общественного движения 30—50-х гг. XIX в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>ациональный вопрос в Европе, его особенности в России. Национальная политика Николая I. Польское восстание 1830—1831 гг. Положение кавказских народов, движение Шамиля. Положение евреев в Российской империи.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lastRenderedPageBreak/>
        <w:t>Религиозная политика Николая I. Положение Русской православной церкви. Диалог власти с католиками, мусульманами, буддистами. Россия и революции в Европе. Политика панславизма.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Причины англо-русских противоречий. Восточный вопрос. Крымская война и её итоги. Парижский мир и конец венской системы международных отношений.</w:t>
      </w:r>
    </w:p>
    <w:p w:rsidR="00165FAC" w:rsidRPr="00165FAC" w:rsidRDefault="00165FAC" w:rsidP="0016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5FAC" w:rsidRPr="00165FAC" w:rsidRDefault="00165FAC" w:rsidP="0016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Культура России в 1 пол. </w:t>
      </w:r>
      <w:proofErr w:type="gramStart"/>
      <w:r w:rsidRPr="00165F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>в.</w:t>
      </w:r>
      <w:proofErr w:type="gramEnd"/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Развитие образования. Научные открытия и развитие национальных научных школ. Русские первооткрыватели и путешественники. Кругосветные экспедиции. Открытие Антарктиды. Русское географическое общество. Особенности и основные стили в художественной культуре (романтизм, классицизм, реализм). Культура народов Российской империи. Взаимное обогащение культур. Российская культура как часть европейской культуры. Динамика повседневной жизни сословий.</w:t>
      </w: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Российская империя при Александре 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II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Европейская индустриализация во второй половине XIX в. Технический прогре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сс в пр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омышленности и сельском хозяйстве ведущих стран. Новые источники энергии, виды транспорта и средства связи. Перемены в быту. Император Александр II и основные направления его внутренней политики. Отмена крепостного </w:t>
      </w:r>
      <w:r w:rsidR="00157014">
        <w:rPr>
          <w:rFonts w:ascii="Times New Roman" w:eastAsia="Calibri" w:hAnsi="Times New Roman" w:cs="Times New Roman"/>
          <w:sz w:val="24"/>
          <w:szCs w:val="24"/>
        </w:rPr>
        <w:t>права, историческое значение ре</w:t>
      </w: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формы. Социально-экономические последствия Крестьянской реформы </w:t>
      </w:r>
      <w:smartTag w:uri="urn:schemas-microsoft-com:office:smarttags" w:element="metricconverter">
        <w:smartTagPr>
          <w:attr w:name="ProductID" w:val="1861 г"/>
        </w:smartTagPr>
        <w:r w:rsidRPr="0083569F">
          <w:rPr>
            <w:rFonts w:ascii="Times New Roman" w:eastAsia="Calibri" w:hAnsi="Times New Roman" w:cs="Times New Roman"/>
            <w:sz w:val="24"/>
            <w:szCs w:val="24"/>
          </w:rPr>
          <w:t>1861 г</w:t>
        </w:r>
      </w:smartTag>
      <w:r w:rsidRPr="0083569F">
        <w:rPr>
          <w:rFonts w:ascii="Times New Roman" w:eastAsia="Calibri" w:hAnsi="Times New Roman" w:cs="Times New Roman"/>
          <w:sz w:val="24"/>
          <w:szCs w:val="24"/>
        </w:rPr>
        <w:t>. Перестройка сельскохозяйственного и промышленного производства.</w:t>
      </w:r>
      <w:r w:rsidR="00157014">
        <w:rPr>
          <w:rFonts w:ascii="Times New Roman" w:eastAsia="Calibri" w:hAnsi="Times New Roman" w:cs="Times New Roman"/>
          <w:sz w:val="24"/>
          <w:szCs w:val="24"/>
        </w:rPr>
        <w:t xml:space="preserve"> Реорганизация финансово-кредит</w:t>
      </w:r>
      <w:r w:rsidRPr="0083569F">
        <w:rPr>
          <w:rFonts w:ascii="Times New Roman" w:eastAsia="Calibri" w:hAnsi="Times New Roman" w:cs="Times New Roman"/>
          <w:sz w:val="24"/>
          <w:szCs w:val="24"/>
        </w:rPr>
        <w:t>ной системы. Железнодорожное строительство. Завершение промышленного переворота, его последствия. Начало индустриализации и урбанизации. Формирование буржуазии. Рост пролетариата. Нарастание социальных противоречий. Политические реформы 1860—1870-х гг. Начало социальной и правовой модернизации. Становление общественного самоуправления. Судебная реформа и развитие правового сознания. Движение к правовому государству.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Особенности развития общественной мысли и общественных движений в 1860—1890-е гг. Первые рабочие организации. Нарастание революционных настроений. Зарождение народничества. Рабочее, студенческое, женское движение. Либеральное и консервативное движения. Национальный вопрос, национальные войны в Европе и колониальная экспансия европейских держав в 1850-1860-е гг. Рост национальных движений в Европе и мире.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Нарастание антиколониальной борьбы. Народы Российской империи во второй половине XIX в.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Завершение территориального роста Российской империи. Национальная политика  самодержавия. Польское восстание 1863—1864 гг. Окончание Кавказской войны. Расширение автономии Финляндии. Народы Поволжья. Особенности конфессиональной политики.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Основные направления и задачи внешней политики в период правления Александра II. Европейская политика России. Присоединение Средней Азии. Дальневосточная политика. Отношения с США, продажа Аляски.</w:t>
      </w: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569F" w:rsidRPr="0083569F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Российская империя при Александре 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III</w:t>
      </w:r>
      <w:r w:rsidR="0083569F" w:rsidRPr="0083569F">
        <w:rPr>
          <w:rFonts w:ascii="Times New Roman" w:eastAsia="Calibri" w:hAnsi="Times New Roman" w:cs="Times New Roman"/>
          <w:sz w:val="24"/>
          <w:szCs w:val="24"/>
        </w:rPr>
        <w:t>Император Александр III и основные направления его внутренней политики. Попытки решения крестьянского вопроса. Начало рабочего законодательства. Усиление борьбы с политическим радикализмом. Политика в области просвещения и печати. Укрепление позиций дворянства.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Ограничение местного самоуправления. Особенности экономического развития страны в 1880—1890-е гг. Положение основных слоёв российского общества в конце XIX в. Развитие крестьянской общины в пореформенный период. Общественное движение в 1880—1890-е гг. Народничество и его эволюция. Распространение марксизма. Национальная и религиозная политика Александра III. Идеология консервативного национализма. Новое соотношение политических сил в Европе. </w:t>
      </w:r>
      <w:r w:rsidRPr="0083569F">
        <w:rPr>
          <w:rFonts w:ascii="Times New Roman" w:eastAsia="Calibri" w:hAnsi="Times New Roman" w:cs="Times New Roman"/>
          <w:sz w:val="24"/>
          <w:szCs w:val="24"/>
        </w:rPr>
        <w:lastRenderedPageBreak/>
        <w:t>Приоритеты и основные на</w:t>
      </w:r>
      <w:r w:rsidR="00157014">
        <w:rPr>
          <w:rFonts w:ascii="Times New Roman" w:eastAsia="Calibri" w:hAnsi="Times New Roman" w:cs="Times New Roman"/>
          <w:sz w:val="24"/>
          <w:szCs w:val="24"/>
        </w:rPr>
        <w:t>правления внешней политики Алек</w:t>
      </w:r>
      <w:r w:rsidRPr="0083569F">
        <w:rPr>
          <w:rFonts w:ascii="Times New Roman" w:eastAsia="Calibri" w:hAnsi="Times New Roman" w:cs="Times New Roman"/>
          <w:sz w:val="24"/>
          <w:szCs w:val="24"/>
        </w:rPr>
        <w:t>сандра III. Ослабление российского влияния на Балканах. Сближение России и Франции. Азиатская политика России.</w:t>
      </w: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Культура России во 2 пол. </w:t>
      </w:r>
      <w:proofErr w:type="gramStart"/>
      <w:r w:rsidRPr="00165F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в.</w:t>
      </w:r>
      <w:proofErr w:type="gramEnd"/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Подъём российской демократической культуры. Развитие системы образования и просвещения во второй половине XIX в. Школьная реформа. Естественные и общественные науки. Успехи фундаментальных естественных и прикладных наук. Г</w:t>
      </w:r>
      <w:r w:rsidR="00157014">
        <w:rPr>
          <w:rFonts w:ascii="Times New Roman" w:eastAsia="Calibri" w:hAnsi="Times New Roman" w:cs="Times New Roman"/>
          <w:sz w:val="24"/>
          <w:szCs w:val="24"/>
        </w:rPr>
        <w:t>еографы и путешественники. Исто</w:t>
      </w: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рическая наука. Критический реализм в литературе. Развитие российской журналистики. Революционно-демократическая литература. Русское искусство. Передвижники. Общественно-политическое значение деятельности передвижников. «Могучая кучка», значение творчества русских композиторов для развития русской и зарубежной музыки. Русская опера. Успехимузыкального образования. Русский драматический театр и его значение в развитии культуры и общественной жизни. Взаимодействие национальных культур народов России. Роль русской культуры в развитии мировой культуры. Изменения в быту: </w:t>
      </w:r>
      <w:r w:rsidR="00157014">
        <w:rPr>
          <w:rFonts w:ascii="Times New Roman" w:eastAsia="Calibri" w:hAnsi="Times New Roman" w:cs="Times New Roman"/>
          <w:sz w:val="24"/>
          <w:szCs w:val="24"/>
        </w:rPr>
        <w:t>новые черты в жизни города и де</w:t>
      </w:r>
      <w:r w:rsidRPr="0083569F">
        <w:rPr>
          <w:rFonts w:ascii="Times New Roman" w:eastAsia="Calibri" w:hAnsi="Times New Roman" w:cs="Times New Roman"/>
          <w:sz w:val="24"/>
          <w:szCs w:val="24"/>
        </w:rPr>
        <w:t>ревни. Рост населения. Урбанизация. Изменение облика городов. Развитие связи и городского транспорта. Жизнь и быт городских «верхов». Жизнь и быт городских окраин. Досуг горожан. Изменения в деревенской жизни. Вклад культуры народов России в развитие мировой культурыНового времени. Человек индустриального общества.</w:t>
      </w: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5FAC" w:rsidRPr="0083569F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Россия и мир на рубеже 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XX</w:t>
      </w:r>
      <w:r w:rsidRPr="00165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вв.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Мир на рубеже XIX—XX вв. Начало второй промышленной революции. Неравномерность экономического развития. Монополистический капитализм. Идеология и политика империализма. Завершение территориального раздела мира. Начало борьбы за передел мира. Нарастаниепротиворечий между ведущими странами. Социальный реформизм начала ХХ в. Место и роль России в мире. Территория и население Российской империи. Особенности процесса модернизации в России начала XX в. Урбанизация. Политическая система Российской империи начала XX в. и необходимость её реформирования. Император Николай II. Борьба в высших эшелонах власти по вопросу политических преобразований. Национальная и конфессиональная политика. Экономическое развитие России 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в начале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XX в. и его особенности. Роль государства в экономике. Место и роль иностранного капитала. Специфика российского монополистического капитализма. Государственно-монополистический капитализм. Сельская община. Аграрное перенаселение. Особенности социальной структуры российского общества начала XX в. Аграрный и рабочий вопросы, попытки их решения. Общественно-политические движения 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в начале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XX в. Предпосылки формирования и особенности генезиса политических партий в России. Этнокультурный облик империи. Народы России 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в начале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ХХ в. Многообразие политических форм объединения народов. Губернии, области, генерал-губернаторства, 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на-местничества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и комитеты.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Привислинский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край. Великое княжество Финляндское. Государства-вассалы: Бухарское и Хивинское ханства. Русские в имперском сознании. Поляки, евреи, армяне, татары и другие народы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Волго-Уралья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>, кавказские народы, народы Средней Азии, Сибирии Дальнего Востока. Русская православная церковь на рубеже XIX—XX вв.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Этническое многообразие внутри православия. «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Инославие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>», «иноверие» и традиционные верования. Международное положение и внешнеполитические приоритеты России на рубеже XIX—XX вв. Международная конференция в Гааге. «Большая азиатская программа»русского правительства. Втягивание России в дальневосточный конфликт. Русско-японская война 1904—1905 гг., её итоги и влияние на внутриполитическую ситуацию в стране. Революция 1905—1907 гг. Народы России в 1905— 1907 гг. Российское общество и проблема национальныхокраин. Закон о веротерпимости.</w:t>
      </w: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36EF3" w:rsidRPr="00A36EF3" w:rsidRDefault="00A36EF3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6EF3">
        <w:rPr>
          <w:rFonts w:ascii="Times New Roman" w:eastAsia="Times New Roman" w:hAnsi="Times New Roman"/>
          <w:b/>
          <w:sz w:val="24"/>
          <w:szCs w:val="24"/>
        </w:rPr>
        <w:t xml:space="preserve">Российская империя при Николае </w:t>
      </w:r>
      <w:r w:rsidRPr="00A36EF3">
        <w:rPr>
          <w:rFonts w:ascii="Times New Roman" w:eastAsia="Times New Roman" w:hAnsi="Times New Roman"/>
          <w:b/>
          <w:sz w:val="24"/>
          <w:szCs w:val="24"/>
          <w:lang w:val="en-US"/>
        </w:rPr>
        <w:t>II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>Политические реформы 1905—1906 гг. «Основные законы Российской империи». Система думской монархии. Классификация политических партий. Реформы П. А. Столыпина и их значение. Общественное и политическое развитие России в 1912—1914 гг. Свёртывание курса на политическое и социальное реформаторство. Национальные политические партии и их программы. Национальная политика властей. Внешняя политика России после Русско-японской войны. Место и роль России в Антанте. Нарастание российско-германских противоречий.</w:t>
      </w:r>
    </w:p>
    <w:p w:rsidR="00165FAC" w:rsidRDefault="00165FAC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3569F" w:rsidRPr="0083569F" w:rsidRDefault="00A36EF3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6EF3">
        <w:rPr>
          <w:rFonts w:ascii="Times New Roman" w:eastAsia="Times New Roman" w:hAnsi="Times New Roman"/>
          <w:b/>
          <w:sz w:val="24"/>
          <w:szCs w:val="24"/>
        </w:rPr>
        <w:t xml:space="preserve">Культура России в н. </w:t>
      </w:r>
      <w:r w:rsidRPr="00A36EF3">
        <w:rPr>
          <w:rFonts w:ascii="Times New Roman" w:eastAsia="Times New Roman" w:hAnsi="Times New Roman"/>
          <w:b/>
          <w:sz w:val="24"/>
          <w:szCs w:val="24"/>
          <w:lang w:val="en-US"/>
        </w:rPr>
        <w:t>XX</w:t>
      </w:r>
      <w:r w:rsidRPr="00A36EF3">
        <w:rPr>
          <w:rFonts w:ascii="Times New Roman" w:eastAsia="Times New Roman" w:hAnsi="Times New Roman"/>
          <w:b/>
          <w:sz w:val="24"/>
          <w:szCs w:val="24"/>
        </w:rPr>
        <w:t xml:space="preserve"> в.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Духовное состояние российского общества 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в начале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XX в. Основные тенденции развития русской культуры и культуры народов империи в начале XX в. Развитие науки. Русская философия: поиски общественного идеала. Литература: традиции реализма и новые направления. Декаданс. Символизм. Футуризм. Акмеизм. Изобразительное искусство. Русский авангард. Архитектура. Скульптура. Драматический театр: традиции и новаторство. Музыка и исполнительское искусство. Русский балет. Русская культура в Европе. «Русские сезоны за границей» С. П. Дягилева. Рождение отечественного кинематографа. Культура народов России. Повседневная жизнь в городе и деревне в начале ХХ 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69F" w:rsidRP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569F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программы реализуют следующие учебники:</w:t>
      </w:r>
    </w:p>
    <w:p w:rsidR="0067296F" w:rsidRPr="0083569F" w:rsidRDefault="0067296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569F" w:rsidRDefault="0083569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История России. 9 класс. Учеб. для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.о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>рганизаций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>. В 2 ч. / Н. М. Арсентьев, А. А. Данилов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>,А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. А. </w:t>
      </w:r>
      <w:proofErr w:type="spellStart"/>
      <w:r w:rsidRPr="0083569F">
        <w:rPr>
          <w:rFonts w:ascii="Times New Roman" w:eastAsia="Calibri" w:hAnsi="Times New Roman" w:cs="Times New Roman"/>
          <w:sz w:val="24"/>
          <w:szCs w:val="24"/>
        </w:rPr>
        <w:t>Левандовский</w:t>
      </w:r>
      <w:proofErr w:type="spellEnd"/>
      <w:r w:rsidRPr="0083569F">
        <w:rPr>
          <w:rFonts w:ascii="Times New Roman" w:eastAsia="Calibri" w:hAnsi="Times New Roman" w:cs="Times New Roman"/>
          <w:sz w:val="24"/>
          <w:szCs w:val="24"/>
        </w:rPr>
        <w:t>, А. Я. Токарева. — М.</w:t>
      </w:r>
      <w:proofErr w:type="gramStart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3569F">
        <w:rPr>
          <w:rFonts w:ascii="Times New Roman" w:eastAsia="Calibri" w:hAnsi="Times New Roman" w:cs="Times New Roman"/>
          <w:sz w:val="24"/>
          <w:szCs w:val="24"/>
        </w:rPr>
        <w:t xml:space="preserve"> Просвещение,2016.</w:t>
      </w:r>
    </w:p>
    <w:p w:rsidR="0067296F" w:rsidRPr="0083569F" w:rsidRDefault="0067296F" w:rsidP="0083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296F" w:rsidRDefault="0067296F" w:rsidP="0067296F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Всеобщая история. История Нового времени. 9 класс: А.Я.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Юдовская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— М.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Просвещение,2019</w:t>
      </w:r>
      <w:r w:rsidRPr="008356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72F9" w:rsidRDefault="00B472F9" w:rsidP="0083569F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3569F" w:rsidRPr="00FC01E5" w:rsidRDefault="0083569F" w:rsidP="0083569F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  <w:r w:rsidRPr="00FC01E5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83569F" w:rsidRPr="00035F1B" w:rsidRDefault="0083569F" w:rsidP="0083569F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1"/>
        <w:gridCol w:w="4576"/>
      </w:tblGrid>
      <w:tr w:rsidR="0083569F" w:rsidRPr="00035F1B" w:rsidTr="009D4280">
        <w:tc>
          <w:tcPr>
            <w:tcW w:w="4785" w:type="dxa"/>
          </w:tcPr>
          <w:p w:rsidR="0083569F" w:rsidRPr="00035F1B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035F1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785" w:type="dxa"/>
          </w:tcPr>
          <w:p w:rsidR="0083569F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035F1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Количество часов</w:t>
            </w:r>
          </w:p>
          <w:p w:rsidR="0083569F" w:rsidRPr="00035F1B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</w:tr>
      <w:tr w:rsidR="0083569F" w:rsidRPr="00035F1B" w:rsidTr="009D4280">
        <w:trPr>
          <w:trHeight w:val="346"/>
        </w:trPr>
        <w:tc>
          <w:tcPr>
            <w:tcW w:w="4785" w:type="dxa"/>
          </w:tcPr>
          <w:p w:rsidR="0083569F" w:rsidRPr="00035F1B" w:rsidRDefault="0083569F" w:rsidP="009D4280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Россия и мир на рубеже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XVIII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proofErr w:type="spellStart"/>
            <w:proofErr w:type="gramStart"/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4785" w:type="dxa"/>
          </w:tcPr>
          <w:p w:rsidR="0083569F" w:rsidRPr="00035F1B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569F" w:rsidRPr="00035F1B" w:rsidTr="009D4280">
        <w:trPr>
          <w:trHeight w:val="423"/>
        </w:trPr>
        <w:tc>
          <w:tcPr>
            <w:tcW w:w="4785" w:type="dxa"/>
          </w:tcPr>
          <w:p w:rsidR="0083569F" w:rsidRPr="00035F1B" w:rsidRDefault="0083569F" w:rsidP="009D4280">
            <w:pPr>
              <w:spacing w:before="10" w:after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Российская империя при Александре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785" w:type="dxa"/>
          </w:tcPr>
          <w:p w:rsidR="0083569F" w:rsidRPr="00035F1B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3569F" w:rsidRPr="00035F1B" w:rsidTr="009D4280">
        <w:trPr>
          <w:trHeight w:val="415"/>
        </w:trPr>
        <w:tc>
          <w:tcPr>
            <w:tcW w:w="4785" w:type="dxa"/>
          </w:tcPr>
          <w:p w:rsidR="0083569F" w:rsidRPr="00035F1B" w:rsidRDefault="0083569F" w:rsidP="009D4280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Российская империя при Николае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785" w:type="dxa"/>
          </w:tcPr>
          <w:p w:rsidR="0083569F" w:rsidRPr="00035F1B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83569F" w:rsidRPr="00035F1B" w:rsidTr="009D4280">
        <w:trPr>
          <w:trHeight w:val="351"/>
        </w:trPr>
        <w:tc>
          <w:tcPr>
            <w:tcW w:w="4785" w:type="dxa"/>
          </w:tcPr>
          <w:p w:rsidR="0083569F" w:rsidRDefault="0083569F" w:rsidP="009D4280">
            <w:pPr>
              <w:spacing w:before="10" w:after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Культура России в 1 пол.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>в.</w:t>
            </w:r>
          </w:p>
          <w:p w:rsidR="0083569F" w:rsidRPr="00035F1B" w:rsidRDefault="0083569F" w:rsidP="009D4280">
            <w:pPr>
              <w:spacing w:before="10" w:after="1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3569F" w:rsidRPr="00035F1B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569F" w:rsidRPr="00035F1B" w:rsidTr="009D4280">
        <w:trPr>
          <w:trHeight w:val="531"/>
        </w:trPr>
        <w:tc>
          <w:tcPr>
            <w:tcW w:w="4785" w:type="dxa"/>
          </w:tcPr>
          <w:p w:rsidR="0083569F" w:rsidRPr="00035F1B" w:rsidRDefault="0083569F" w:rsidP="009D4280">
            <w:pPr>
              <w:spacing w:before="10" w:after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Российская империя при Александре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785" w:type="dxa"/>
          </w:tcPr>
          <w:p w:rsidR="0083569F" w:rsidRPr="00035F1B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83569F" w:rsidRPr="00035F1B" w:rsidTr="009D4280">
        <w:trPr>
          <w:trHeight w:val="425"/>
        </w:trPr>
        <w:tc>
          <w:tcPr>
            <w:tcW w:w="4785" w:type="dxa"/>
          </w:tcPr>
          <w:p w:rsidR="0083569F" w:rsidRPr="00035F1B" w:rsidRDefault="0083569F" w:rsidP="009D4280">
            <w:pPr>
              <w:spacing w:before="10" w:after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Российская империя при Александре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785" w:type="dxa"/>
          </w:tcPr>
          <w:p w:rsidR="0083569F" w:rsidRPr="00035F1B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3569F" w:rsidRPr="00035F1B" w:rsidTr="009D4280">
        <w:tc>
          <w:tcPr>
            <w:tcW w:w="4785" w:type="dxa"/>
          </w:tcPr>
          <w:p w:rsidR="0083569F" w:rsidRPr="00035F1B" w:rsidRDefault="0083569F" w:rsidP="009D4280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Культура России во 2 пол.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4785" w:type="dxa"/>
          </w:tcPr>
          <w:p w:rsidR="0083569F" w:rsidRPr="00035F1B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569F" w:rsidRPr="00FC01E5" w:rsidTr="009D4280">
        <w:tc>
          <w:tcPr>
            <w:tcW w:w="4785" w:type="dxa"/>
          </w:tcPr>
          <w:p w:rsidR="0083569F" w:rsidRPr="00FC01E5" w:rsidRDefault="0083569F" w:rsidP="009D4280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Россия и мир на рубеже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4785" w:type="dxa"/>
          </w:tcPr>
          <w:p w:rsidR="0083569F" w:rsidRPr="00FC01E5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3569F" w:rsidRPr="00FC01E5" w:rsidTr="009D4280">
        <w:tc>
          <w:tcPr>
            <w:tcW w:w="4785" w:type="dxa"/>
          </w:tcPr>
          <w:p w:rsidR="0083569F" w:rsidRPr="00FC01E5" w:rsidRDefault="0083569F" w:rsidP="009D4280">
            <w:pPr>
              <w:spacing w:before="10" w:after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Российская империя при Николае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785" w:type="dxa"/>
          </w:tcPr>
          <w:p w:rsidR="0083569F" w:rsidRPr="00FC01E5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83569F" w:rsidRPr="00FC01E5" w:rsidTr="009D4280">
        <w:tc>
          <w:tcPr>
            <w:tcW w:w="4785" w:type="dxa"/>
          </w:tcPr>
          <w:p w:rsidR="0083569F" w:rsidRPr="00FC01E5" w:rsidRDefault="0083569F" w:rsidP="009D4280">
            <w:pPr>
              <w:spacing w:before="10" w:after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Культура России в н. 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4785" w:type="dxa"/>
          </w:tcPr>
          <w:p w:rsidR="0083569F" w:rsidRPr="00FC01E5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569F" w:rsidRPr="00FC01E5" w:rsidTr="009D4280">
        <w:tc>
          <w:tcPr>
            <w:tcW w:w="4785" w:type="dxa"/>
          </w:tcPr>
          <w:p w:rsidR="0083569F" w:rsidRPr="00FC01E5" w:rsidRDefault="0083569F" w:rsidP="009D4280">
            <w:pPr>
              <w:spacing w:before="10" w:after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1E5">
              <w:rPr>
                <w:rFonts w:ascii="Times New Roman" w:eastAsia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4785" w:type="dxa"/>
          </w:tcPr>
          <w:p w:rsidR="0083569F" w:rsidRPr="00FC01E5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3569F" w:rsidRPr="00FC01E5" w:rsidTr="009D4280">
        <w:tc>
          <w:tcPr>
            <w:tcW w:w="4785" w:type="dxa"/>
          </w:tcPr>
          <w:p w:rsidR="0083569F" w:rsidRPr="00FC01E5" w:rsidRDefault="0083569F" w:rsidP="009D4280">
            <w:pPr>
              <w:spacing w:before="10" w:after="1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01E5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785" w:type="dxa"/>
          </w:tcPr>
          <w:p w:rsidR="0083569F" w:rsidRPr="00FC01E5" w:rsidRDefault="0083569F" w:rsidP="009D4280">
            <w:pPr>
              <w:spacing w:after="0" w:line="24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FC01E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BA78DE" w:rsidRDefault="00BA78DE"/>
    <w:sectPr w:rsidR="00BA78DE" w:rsidSect="00BC75FA">
      <w:pgSz w:w="11906" w:h="16838"/>
      <w:pgMar w:top="709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58CD"/>
    <w:multiLevelType w:val="hybridMultilevel"/>
    <w:tmpl w:val="F88A8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BE0CF3"/>
    <w:multiLevelType w:val="hybridMultilevel"/>
    <w:tmpl w:val="2794C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69F"/>
    <w:rsid w:val="000B5C23"/>
    <w:rsid w:val="00157014"/>
    <w:rsid w:val="00165FAC"/>
    <w:rsid w:val="001C3B3A"/>
    <w:rsid w:val="0046684E"/>
    <w:rsid w:val="0067296F"/>
    <w:rsid w:val="0083569F"/>
    <w:rsid w:val="008B23FD"/>
    <w:rsid w:val="009E6540"/>
    <w:rsid w:val="00A36EF3"/>
    <w:rsid w:val="00A63962"/>
    <w:rsid w:val="00B472F9"/>
    <w:rsid w:val="00BA78DE"/>
    <w:rsid w:val="00BC75FA"/>
    <w:rsid w:val="00F00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69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E6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69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E65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2820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Windows User</cp:lastModifiedBy>
  <cp:revision>8</cp:revision>
  <dcterms:created xsi:type="dcterms:W3CDTF">2020-03-29T13:50:00Z</dcterms:created>
  <dcterms:modified xsi:type="dcterms:W3CDTF">2020-11-23T11:30:00Z</dcterms:modified>
</cp:coreProperties>
</file>