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AE1" w:rsidRDefault="00252AE1" w:rsidP="00252AE1">
      <w:pPr>
        <w:jc w:val="center"/>
        <w:rPr>
          <w:sz w:val="28"/>
          <w:szCs w:val="28"/>
        </w:rPr>
      </w:pPr>
    </w:p>
    <w:p w:rsidR="00252AE1" w:rsidRPr="00537776" w:rsidRDefault="00252AE1" w:rsidP="00252AE1">
      <w:pPr>
        <w:jc w:val="center"/>
        <w:rPr>
          <w:rFonts w:ascii="Times New Roman" w:hAnsi="Times New Roman"/>
          <w:sz w:val="28"/>
          <w:szCs w:val="28"/>
        </w:rPr>
      </w:pPr>
      <w:r w:rsidRPr="00537776">
        <w:rPr>
          <w:rFonts w:ascii="Times New Roman" w:hAnsi="Times New Roman"/>
          <w:sz w:val="28"/>
          <w:szCs w:val="28"/>
        </w:rPr>
        <w:t>Муниципальное бюджетное общеобразовательное учреждение «Гатчинская средняя общеобразовательная школа №2»</w:t>
      </w:r>
    </w:p>
    <w:p w:rsidR="00ED7DF7" w:rsidRDefault="00ED7DF7" w:rsidP="00252AE1">
      <w:pPr>
        <w:rPr>
          <w:rFonts w:ascii="Times New Roman" w:hAnsi="Times New Roman"/>
          <w:sz w:val="28"/>
          <w:szCs w:val="28"/>
        </w:rPr>
      </w:pPr>
    </w:p>
    <w:p w:rsidR="00ED7DF7" w:rsidRDefault="00252AE1" w:rsidP="00ED7DF7">
      <w:pPr>
        <w:jc w:val="right"/>
        <w:rPr>
          <w:rFonts w:ascii="Times New Roman" w:hAnsi="Times New Roman"/>
          <w:sz w:val="28"/>
          <w:szCs w:val="28"/>
        </w:rPr>
      </w:pPr>
      <w:r w:rsidRPr="00537776">
        <w:rPr>
          <w:rFonts w:ascii="Times New Roman" w:hAnsi="Times New Roman"/>
          <w:sz w:val="28"/>
          <w:szCs w:val="28"/>
        </w:rPr>
        <w:t xml:space="preserve">Приложение к </w:t>
      </w:r>
      <w:r w:rsidR="00537776">
        <w:rPr>
          <w:rFonts w:ascii="Times New Roman" w:hAnsi="Times New Roman"/>
          <w:sz w:val="28"/>
          <w:szCs w:val="28"/>
        </w:rPr>
        <w:t xml:space="preserve"> </w:t>
      </w:r>
      <w:r w:rsidRPr="00537776">
        <w:rPr>
          <w:rFonts w:ascii="Times New Roman" w:hAnsi="Times New Roman"/>
          <w:sz w:val="28"/>
          <w:szCs w:val="28"/>
        </w:rPr>
        <w:t xml:space="preserve">основной общеобразовательной программе основного общего образования, </w:t>
      </w:r>
    </w:p>
    <w:p w:rsidR="00252AE1" w:rsidRPr="00537776" w:rsidRDefault="00252AE1" w:rsidP="00ED7DF7">
      <w:pPr>
        <w:jc w:val="right"/>
        <w:rPr>
          <w:rFonts w:ascii="Times New Roman" w:hAnsi="Times New Roman"/>
          <w:sz w:val="28"/>
          <w:szCs w:val="28"/>
        </w:rPr>
      </w:pPr>
      <w:r w:rsidRPr="00537776">
        <w:rPr>
          <w:rFonts w:ascii="Times New Roman" w:hAnsi="Times New Roman"/>
          <w:sz w:val="28"/>
          <w:szCs w:val="28"/>
        </w:rPr>
        <w:t>утвержденной приказом №</w:t>
      </w:r>
      <w:r w:rsidR="00CC1938" w:rsidRPr="00537776">
        <w:rPr>
          <w:rFonts w:ascii="Times New Roman" w:hAnsi="Times New Roman"/>
          <w:sz w:val="28"/>
          <w:szCs w:val="28"/>
        </w:rPr>
        <w:t xml:space="preserve">159 </w:t>
      </w:r>
      <w:r w:rsidRPr="00537776">
        <w:rPr>
          <w:rFonts w:ascii="Times New Roman" w:hAnsi="Times New Roman"/>
          <w:sz w:val="28"/>
          <w:szCs w:val="28"/>
        </w:rPr>
        <w:t>от «</w:t>
      </w:r>
      <w:r w:rsidR="00CC1938" w:rsidRPr="00537776">
        <w:rPr>
          <w:rFonts w:ascii="Times New Roman" w:hAnsi="Times New Roman"/>
          <w:sz w:val="28"/>
          <w:szCs w:val="28"/>
        </w:rPr>
        <w:t>31</w:t>
      </w:r>
      <w:r w:rsidRPr="00537776">
        <w:rPr>
          <w:rFonts w:ascii="Times New Roman" w:hAnsi="Times New Roman"/>
          <w:sz w:val="28"/>
          <w:szCs w:val="28"/>
        </w:rPr>
        <w:t>»</w:t>
      </w:r>
      <w:r w:rsidR="00CC1938" w:rsidRPr="00537776">
        <w:rPr>
          <w:rFonts w:ascii="Times New Roman" w:hAnsi="Times New Roman"/>
          <w:sz w:val="28"/>
          <w:szCs w:val="28"/>
        </w:rPr>
        <w:t xml:space="preserve">августа </w:t>
      </w:r>
      <w:r w:rsidRPr="00537776">
        <w:rPr>
          <w:rFonts w:ascii="Times New Roman" w:hAnsi="Times New Roman"/>
          <w:sz w:val="28"/>
          <w:szCs w:val="28"/>
        </w:rPr>
        <w:t>201</w:t>
      </w:r>
      <w:r w:rsidR="00CC1938" w:rsidRPr="00537776">
        <w:rPr>
          <w:rFonts w:ascii="Times New Roman" w:hAnsi="Times New Roman"/>
          <w:sz w:val="28"/>
          <w:szCs w:val="28"/>
        </w:rPr>
        <w:t>6</w:t>
      </w:r>
      <w:r w:rsidRPr="00537776">
        <w:rPr>
          <w:rFonts w:ascii="Times New Roman" w:hAnsi="Times New Roman"/>
          <w:sz w:val="28"/>
          <w:szCs w:val="28"/>
        </w:rPr>
        <w:t xml:space="preserve"> г.</w:t>
      </w:r>
    </w:p>
    <w:p w:rsidR="00ED7DF7" w:rsidRDefault="00ED7DF7" w:rsidP="00252AE1">
      <w:pPr>
        <w:jc w:val="center"/>
        <w:rPr>
          <w:rFonts w:asciiTheme="minorHAnsi" w:hAnsiTheme="minorHAnsi"/>
          <w:b/>
          <w:color w:val="000000"/>
          <w:sz w:val="32"/>
          <w:szCs w:val="32"/>
        </w:rPr>
      </w:pPr>
    </w:p>
    <w:p w:rsidR="00252AE1" w:rsidRDefault="00252AE1" w:rsidP="00252AE1">
      <w:pPr>
        <w:jc w:val="center"/>
        <w:rPr>
          <w:rFonts w:ascii="yandex-sans" w:hAnsi="yandex-sans"/>
          <w:b/>
          <w:color w:val="000000"/>
          <w:sz w:val="32"/>
          <w:szCs w:val="32"/>
        </w:rPr>
      </w:pPr>
      <w:r>
        <w:rPr>
          <w:rFonts w:ascii="yandex-sans" w:hAnsi="yandex-sans"/>
          <w:b/>
          <w:color w:val="000000"/>
          <w:sz w:val="32"/>
          <w:szCs w:val="32"/>
        </w:rPr>
        <w:t>РАБОЧАЯ ПРОГРАММА</w:t>
      </w:r>
    </w:p>
    <w:p w:rsidR="00252AE1" w:rsidRDefault="00252AE1" w:rsidP="00252AE1">
      <w:pPr>
        <w:jc w:val="center"/>
        <w:rPr>
          <w:rFonts w:ascii="yandex-sans" w:hAnsi="yandex-sans"/>
          <w:color w:val="000000"/>
          <w:sz w:val="32"/>
          <w:szCs w:val="32"/>
        </w:rPr>
      </w:pPr>
      <w:r>
        <w:rPr>
          <w:rFonts w:ascii="yandex-sans" w:hAnsi="yandex-sans"/>
          <w:color w:val="000000"/>
          <w:sz w:val="32"/>
          <w:szCs w:val="32"/>
        </w:rPr>
        <w:t>(заочное</w:t>
      </w:r>
      <w:r w:rsidR="00ED7DF7">
        <w:rPr>
          <w:rFonts w:asciiTheme="minorHAnsi" w:hAnsiTheme="minorHAnsi"/>
          <w:color w:val="000000"/>
          <w:sz w:val="32"/>
          <w:szCs w:val="32"/>
        </w:rPr>
        <w:t xml:space="preserve"> </w:t>
      </w:r>
      <w:r w:rsidR="00ED7DF7" w:rsidRPr="00ED7DF7">
        <w:rPr>
          <w:rFonts w:ascii="Times New Roman" w:hAnsi="Times New Roman"/>
          <w:color w:val="000000"/>
          <w:sz w:val="32"/>
          <w:szCs w:val="32"/>
        </w:rPr>
        <w:t xml:space="preserve">обучение </w:t>
      </w:r>
      <w:r w:rsidRPr="00ED7DF7">
        <w:rPr>
          <w:rFonts w:ascii="Times New Roman" w:hAnsi="Times New Roman"/>
          <w:color w:val="000000"/>
          <w:sz w:val="32"/>
          <w:szCs w:val="32"/>
        </w:rPr>
        <w:t>)</w:t>
      </w:r>
    </w:p>
    <w:p w:rsidR="00252AE1" w:rsidRDefault="00252AE1" w:rsidP="00252AE1">
      <w:pPr>
        <w:jc w:val="center"/>
        <w:rPr>
          <w:rFonts w:ascii="yandex-sans" w:hAnsi="yandex-sans"/>
          <w:color w:val="000000"/>
          <w:sz w:val="32"/>
          <w:szCs w:val="32"/>
        </w:rPr>
      </w:pPr>
      <w:r>
        <w:rPr>
          <w:rFonts w:ascii="yandex-sans" w:hAnsi="yandex-sans"/>
          <w:color w:val="000000"/>
          <w:sz w:val="32"/>
          <w:szCs w:val="32"/>
        </w:rPr>
        <w:t>по учебному предмету</w:t>
      </w:r>
    </w:p>
    <w:p w:rsidR="00ED7DF7" w:rsidRDefault="00252AE1" w:rsidP="00252AE1">
      <w:pPr>
        <w:jc w:val="center"/>
        <w:rPr>
          <w:rFonts w:asciiTheme="minorHAnsi" w:hAnsiTheme="minorHAnsi"/>
          <w:color w:val="000000"/>
          <w:sz w:val="32"/>
          <w:szCs w:val="32"/>
        </w:rPr>
      </w:pPr>
      <w:r>
        <w:rPr>
          <w:rFonts w:ascii="yandex-sans" w:hAnsi="yandex-sans"/>
          <w:color w:val="000000"/>
          <w:sz w:val="32"/>
          <w:szCs w:val="32"/>
        </w:rPr>
        <w:t>изобразительное искусство</w:t>
      </w:r>
    </w:p>
    <w:p w:rsidR="00252AE1" w:rsidRPr="00ED7DF7" w:rsidRDefault="00252AE1" w:rsidP="00252AE1">
      <w:pPr>
        <w:jc w:val="center"/>
        <w:rPr>
          <w:rFonts w:asciiTheme="minorHAnsi" w:hAnsiTheme="minorHAnsi"/>
          <w:color w:val="000000"/>
          <w:sz w:val="23"/>
          <w:szCs w:val="23"/>
        </w:rPr>
      </w:pPr>
      <w:r>
        <w:rPr>
          <w:rFonts w:ascii="yandex-sans" w:hAnsi="yandex-sans"/>
          <w:color w:val="000000"/>
          <w:sz w:val="32"/>
          <w:szCs w:val="32"/>
        </w:rPr>
        <w:t xml:space="preserve"> </w:t>
      </w:r>
      <w:r w:rsidR="00ED7DF7">
        <w:rPr>
          <w:rFonts w:asciiTheme="minorHAnsi" w:hAnsiTheme="minorHAnsi"/>
          <w:color w:val="000000"/>
          <w:sz w:val="23"/>
          <w:szCs w:val="23"/>
        </w:rPr>
        <w:t xml:space="preserve"> </w:t>
      </w:r>
      <w:r>
        <w:rPr>
          <w:rFonts w:ascii="yandex-sans" w:hAnsi="yandex-sans"/>
          <w:color w:val="000000"/>
          <w:sz w:val="23"/>
          <w:szCs w:val="23"/>
        </w:rPr>
        <w:t xml:space="preserve"> 5 КЛАСС</w:t>
      </w:r>
      <w:r w:rsidR="00ED7DF7">
        <w:rPr>
          <w:rFonts w:asciiTheme="minorHAnsi" w:hAnsiTheme="minorHAnsi"/>
          <w:color w:val="000000"/>
          <w:sz w:val="23"/>
          <w:szCs w:val="23"/>
        </w:rPr>
        <w:t xml:space="preserve"> </w:t>
      </w:r>
    </w:p>
    <w:p w:rsidR="00252AE1" w:rsidRPr="00252AE1" w:rsidRDefault="00252AE1" w:rsidP="00252AE1">
      <w:pPr>
        <w:rPr>
          <w:rFonts w:ascii="yandex-sans" w:hAnsi="yandex-sans"/>
          <w:color w:val="000000"/>
          <w:sz w:val="23"/>
          <w:szCs w:val="23"/>
        </w:rPr>
      </w:pPr>
      <w:r>
        <w:rPr>
          <w:rFonts w:ascii="yandex-sans" w:hAnsi="yandex-sans"/>
          <w:color w:val="000000"/>
          <w:sz w:val="23"/>
          <w:szCs w:val="23"/>
        </w:rPr>
        <w:t xml:space="preserve">                                                         </w:t>
      </w:r>
      <w:r w:rsidR="00CC1938">
        <w:rPr>
          <w:color w:val="000000"/>
          <w:sz w:val="23"/>
          <w:szCs w:val="23"/>
        </w:rPr>
        <w:t xml:space="preserve">                                </w:t>
      </w:r>
      <w:r>
        <w:rPr>
          <w:rFonts w:ascii="yandex-sans" w:hAnsi="yandex-sans"/>
          <w:color w:val="000000"/>
          <w:sz w:val="23"/>
          <w:szCs w:val="23"/>
        </w:rPr>
        <w:t xml:space="preserve"> </w:t>
      </w:r>
      <w:r w:rsidR="00ED7DF7">
        <w:rPr>
          <w:rFonts w:asciiTheme="minorHAnsi" w:hAnsiTheme="minorHAnsi"/>
          <w:color w:val="000000"/>
          <w:sz w:val="23"/>
          <w:szCs w:val="23"/>
        </w:rPr>
        <w:t xml:space="preserve">                            </w:t>
      </w:r>
      <w:r>
        <w:rPr>
          <w:rFonts w:ascii="yandex-sans" w:hAnsi="yandex-sans"/>
          <w:color w:val="000000"/>
          <w:sz w:val="23"/>
          <w:szCs w:val="23"/>
        </w:rPr>
        <w:t xml:space="preserve"> 2020/2021 УЧЕБНЫЙ ГОД</w:t>
      </w:r>
    </w:p>
    <w:p w:rsidR="00252AE1" w:rsidRDefault="00252AE1" w:rsidP="00252AE1">
      <w:pPr>
        <w:ind w:firstLine="708"/>
        <w:jc w:val="both"/>
        <w:rPr>
          <w:sz w:val="24"/>
          <w:szCs w:val="24"/>
        </w:rPr>
      </w:pPr>
      <w:r>
        <w:t xml:space="preserve">Рабочая программа составлена с учётом требований ФГОС </w:t>
      </w:r>
      <w:r w:rsidR="00CC1938">
        <w:t xml:space="preserve">основного общего </w:t>
      </w:r>
      <w:r>
        <w:t>образования</w:t>
      </w:r>
      <w:r w:rsidR="00CC1938">
        <w:t xml:space="preserve">, с учетом </w:t>
      </w:r>
      <w:r>
        <w:t xml:space="preserve"> </w:t>
      </w:r>
      <w:r w:rsidR="00ED7DF7">
        <w:t xml:space="preserve"> авторской прог</w:t>
      </w:r>
      <w:r w:rsidR="00CC1938">
        <w:t>раммы под редакцией                 Б.М. Неменского.</w:t>
      </w:r>
    </w:p>
    <w:p w:rsidR="00252AE1" w:rsidRDefault="00252AE1" w:rsidP="00CC1938">
      <w:pPr>
        <w:tabs>
          <w:tab w:val="left" w:pos="3511"/>
          <w:tab w:val="left" w:pos="5308"/>
        </w:tabs>
      </w:pPr>
      <w:r>
        <w:t>Разработчик</w:t>
      </w:r>
      <w:r w:rsidR="00CC1938">
        <w:t xml:space="preserve">и </w:t>
      </w:r>
      <w:r>
        <w:t xml:space="preserve"> программы:</w:t>
      </w:r>
    </w:p>
    <w:p w:rsidR="00252AE1" w:rsidRDefault="00252AE1" w:rsidP="00CC1938">
      <w:pPr>
        <w:tabs>
          <w:tab w:val="left" w:pos="5308"/>
        </w:tabs>
      </w:pPr>
      <w:r>
        <w:t>Яснопольская М.Е.</w:t>
      </w:r>
      <w:r w:rsidR="00CC1938">
        <w:t xml:space="preserve"> </w:t>
      </w:r>
      <w:r>
        <w:t>учитель русского языка и литературы</w:t>
      </w:r>
      <w:bookmarkStart w:id="0" w:name="_GoBack"/>
      <w:bookmarkEnd w:id="0"/>
    </w:p>
    <w:p w:rsidR="00CC1938" w:rsidRDefault="00CC1938" w:rsidP="00CC1938">
      <w:pPr>
        <w:tabs>
          <w:tab w:val="left" w:pos="5308"/>
        </w:tabs>
      </w:pPr>
      <w:r>
        <w:t>Жорова И. Б. учитель русского языка и литературы</w:t>
      </w:r>
    </w:p>
    <w:p w:rsidR="00CC1938" w:rsidRDefault="00CC1938" w:rsidP="00CC1938">
      <w:pPr>
        <w:tabs>
          <w:tab w:val="left" w:pos="5308"/>
        </w:tabs>
      </w:pPr>
      <w:r>
        <w:t>Гасанова Г.Ю. -</w:t>
      </w:r>
      <w:r w:rsidRPr="00CC1938">
        <w:t xml:space="preserve"> </w:t>
      </w:r>
      <w:r>
        <w:t>учитель русского языка и литературы высшей квалификационной категории</w:t>
      </w:r>
    </w:p>
    <w:p w:rsidR="00252AE1" w:rsidRDefault="00252AE1" w:rsidP="00252AE1">
      <w:pPr>
        <w:rPr>
          <w:b/>
        </w:rPr>
      </w:pPr>
    </w:p>
    <w:p w:rsidR="00CF36DE" w:rsidRPr="00CC1938" w:rsidRDefault="00CF36DE" w:rsidP="00CF36DE">
      <w:pPr>
        <w:spacing w:before="100" w:beforeAutospacing="1" w:after="100" w:afterAutospacing="1"/>
        <w:ind w:firstLine="708"/>
        <w:jc w:val="both"/>
        <w:rPr>
          <w:rFonts w:ascii="Times New Roman" w:hAnsi="Times New Roman"/>
          <w:b/>
          <w:bCs/>
        </w:rPr>
      </w:pPr>
      <w:r w:rsidRPr="00CC1938">
        <w:rPr>
          <w:rFonts w:ascii="Times New Roman" w:hAnsi="Times New Roman"/>
          <w:b/>
          <w:bCs/>
        </w:rPr>
        <w:lastRenderedPageBreak/>
        <w:t>Статус рабочей программы по ФГОС</w:t>
      </w:r>
    </w:p>
    <w:p w:rsidR="00CF36DE" w:rsidRPr="00CC1938" w:rsidRDefault="00CF36DE" w:rsidP="00CF36DE">
      <w:pPr>
        <w:tabs>
          <w:tab w:val="left" w:pos="4480"/>
        </w:tabs>
        <w:jc w:val="both"/>
        <w:rPr>
          <w:rFonts w:ascii="Times New Roman" w:hAnsi="Times New Roman"/>
        </w:rPr>
      </w:pPr>
      <w:r w:rsidRPr="00CC1938">
        <w:rPr>
          <w:rFonts w:ascii="Times New Roman" w:hAnsi="Times New Roman"/>
        </w:rPr>
        <w:t xml:space="preserve">- Федерального закона  </w:t>
      </w:r>
      <w:r w:rsidR="00CC1938" w:rsidRPr="00CC1938">
        <w:rPr>
          <w:rFonts w:ascii="Times New Roman" w:hAnsi="Times New Roman"/>
        </w:rPr>
        <w:t xml:space="preserve">от 29.12.12 № 273 </w:t>
      </w:r>
      <w:r w:rsidRPr="00CC1938">
        <w:rPr>
          <w:rFonts w:ascii="Times New Roman" w:hAnsi="Times New Roman"/>
        </w:rPr>
        <w:t xml:space="preserve">«Об образовании в Российской Федерации» </w:t>
      </w:r>
    </w:p>
    <w:p w:rsidR="00CF36DE" w:rsidRPr="00CC1938" w:rsidRDefault="00CF36DE" w:rsidP="00CF36DE">
      <w:pPr>
        <w:spacing w:before="100" w:beforeAutospacing="1" w:after="100" w:afterAutospacing="1"/>
        <w:jc w:val="both"/>
        <w:rPr>
          <w:rFonts w:ascii="Times New Roman" w:hAnsi="Times New Roman"/>
          <w:color w:val="444444"/>
          <w:sz w:val="18"/>
          <w:szCs w:val="18"/>
          <w:shd w:val="clear" w:color="auto" w:fill="F4F4F4"/>
        </w:rPr>
      </w:pPr>
      <w:r w:rsidRPr="00CC1938">
        <w:rPr>
          <w:rFonts w:ascii="Times New Roman" w:hAnsi="Times New Roman"/>
          <w:bCs/>
        </w:rPr>
        <w:t xml:space="preserve">- 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w:t>
      </w:r>
    </w:p>
    <w:p w:rsidR="00CF36DE" w:rsidRPr="00CC1938" w:rsidRDefault="00CF36DE" w:rsidP="00CF36DE">
      <w:pPr>
        <w:spacing w:before="100" w:beforeAutospacing="1" w:after="100" w:afterAutospacing="1"/>
        <w:jc w:val="both"/>
        <w:rPr>
          <w:rFonts w:ascii="Times New Roman" w:hAnsi="Times New Roman"/>
          <w:sz w:val="24"/>
          <w:szCs w:val="24"/>
        </w:rPr>
      </w:pPr>
      <w:r w:rsidRPr="00CC1938">
        <w:rPr>
          <w:rFonts w:ascii="Times New Roman" w:hAnsi="Times New Roman"/>
        </w:rPr>
        <w:t>- Образовательн</w:t>
      </w:r>
      <w:r w:rsidR="00CC1938" w:rsidRPr="00CC1938">
        <w:rPr>
          <w:rFonts w:ascii="Times New Roman" w:hAnsi="Times New Roman"/>
        </w:rPr>
        <w:t xml:space="preserve">ой </w:t>
      </w:r>
      <w:r w:rsidRPr="00CC1938">
        <w:rPr>
          <w:rFonts w:ascii="Times New Roman" w:hAnsi="Times New Roman"/>
        </w:rPr>
        <w:t>программ</w:t>
      </w:r>
      <w:r w:rsidR="00CC1938" w:rsidRPr="00CC1938">
        <w:rPr>
          <w:rFonts w:ascii="Times New Roman" w:hAnsi="Times New Roman"/>
        </w:rPr>
        <w:t>ы</w:t>
      </w:r>
      <w:r w:rsidRPr="00CC1938">
        <w:rPr>
          <w:rFonts w:ascii="Times New Roman" w:hAnsi="Times New Roman"/>
        </w:rPr>
        <w:t xml:space="preserve"> </w:t>
      </w:r>
      <w:r w:rsidR="00CC1938" w:rsidRPr="00CC1938">
        <w:rPr>
          <w:rFonts w:ascii="Times New Roman" w:hAnsi="Times New Roman"/>
        </w:rPr>
        <w:t xml:space="preserve"> </w:t>
      </w:r>
      <w:r w:rsidRPr="00CC1938">
        <w:rPr>
          <w:rFonts w:ascii="Times New Roman" w:hAnsi="Times New Roman"/>
        </w:rPr>
        <w:t xml:space="preserve">ФГОС «Изобразительное искусство и художественный труд» 1-9 классы. Автор Б.М. Неменский. Москва </w:t>
      </w:r>
      <w:r w:rsidR="00CC1938" w:rsidRPr="00CC1938">
        <w:rPr>
          <w:rFonts w:ascii="Times New Roman" w:hAnsi="Times New Roman"/>
        </w:rPr>
        <w:t xml:space="preserve"> </w:t>
      </w:r>
    </w:p>
    <w:p w:rsidR="00CF36DE" w:rsidRPr="00CC1938" w:rsidRDefault="00CF36DE" w:rsidP="00CF36DE">
      <w:pPr>
        <w:spacing w:before="100" w:beforeAutospacing="1" w:after="100" w:afterAutospacing="1"/>
        <w:jc w:val="both"/>
        <w:rPr>
          <w:rFonts w:ascii="Times New Roman" w:hAnsi="Times New Roman"/>
          <w:color w:val="444444"/>
          <w:sz w:val="18"/>
          <w:szCs w:val="18"/>
          <w:shd w:val="clear" w:color="auto" w:fill="F4F4F4"/>
        </w:rPr>
      </w:pPr>
      <w:r w:rsidRPr="00CC1938">
        <w:rPr>
          <w:rFonts w:ascii="Times New Roman" w:hAnsi="Times New Roman"/>
        </w:rPr>
        <w:t>-</w:t>
      </w:r>
      <w:r w:rsidRPr="00CC1938">
        <w:rPr>
          <w:rFonts w:ascii="Times New Roman" w:hAnsi="Times New Roman"/>
          <w:color w:val="000000"/>
        </w:rPr>
        <w:t xml:space="preserve"> Примерной программы по музыке для основного общего образования </w:t>
      </w:r>
      <w:r w:rsidR="00CC1938" w:rsidRPr="00CC1938">
        <w:rPr>
          <w:rFonts w:ascii="Times New Roman" w:hAnsi="Times New Roman"/>
          <w:color w:val="000000"/>
        </w:rPr>
        <w:t xml:space="preserve"> </w:t>
      </w:r>
      <w:r w:rsidRPr="00CC1938">
        <w:rPr>
          <w:rFonts w:ascii="Times New Roman" w:hAnsi="Times New Roman"/>
          <w:color w:val="000000"/>
        </w:rPr>
        <w:t xml:space="preserve"> с учётом авторской программы «Музыка» В.В. Алеева, Т.И. Науменко, Т.Н.  Кичак </w:t>
      </w:r>
      <w:r w:rsidR="00CC1938" w:rsidRPr="00CC1938">
        <w:rPr>
          <w:rFonts w:ascii="Times New Roman" w:hAnsi="Times New Roman"/>
          <w:color w:val="000000"/>
        </w:rPr>
        <w:t xml:space="preserve"> </w:t>
      </w:r>
    </w:p>
    <w:p w:rsidR="00CF36DE" w:rsidRPr="00CC1938" w:rsidRDefault="00CF36DE" w:rsidP="00CF36DE">
      <w:pPr>
        <w:spacing w:before="100" w:beforeAutospacing="1" w:after="100" w:afterAutospacing="1"/>
        <w:jc w:val="both"/>
        <w:rPr>
          <w:rFonts w:ascii="Times New Roman" w:hAnsi="Times New Roman"/>
          <w:color w:val="444444"/>
          <w:sz w:val="18"/>
          <w:szCs w:val="18"/>
          <w:shd w:val="clear" w:color="auto" w:fill="F4F4F4"/>
        </w:rPr>
      </w:pPr>
      <w:r w:rsidRPr="00CC1938">
        <w:rPr>
          <w:rFonts w:ascii="Times New Roman" w:hAnsi="Times New Roman"/>
        </w:rPr>
        <w:t>- Федеральных требований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№986, зарегистрированы в Министерстве юстиции России 3 февраля 2011 г, регистрационный номер 19682);</w:t>
      </w:r>
    </w:p>
    <w:p w:rsidR="00CF36DE" w:rsidRPr="00CC1938" w:rsidRDefault="00CF36DE" w:rsidP="00CF36DE">
      <w:pPr>
        <w:tabs>
          <w:tab w:val="left" w:pos="4480"/>
        </w:tabs>
        <w:jc w:val="both"/>
        <w:rPr>
          <w:rFonts w:ascii="Times New Roman" w:hAnsi="Times New Roman"/>
          <w:sz w:val="24"/>
          <w:szCs w:val="24"/>
        </w:rPr>
      </w:pPr>
      <w:r w:rsidRPr="00CC1938">
        <w:rPr>
          <w:rFonts w:ascii="Times New Roman" w:hAnsi="Times New Roman"/>
        </w:rPr>
        <w:t>- Федерального перечня учебников, рекомендованных Министерством образования и науки РФ к использованию в образовательном процессе, в образовательных учреждениях.</w:t>
      </w:r>
    </w:p>
    <w:p w:rsidR="00CF36DE" w:rsidRPr="00CC1938" w:rsidRDefault="00CF36DE" w:rsidP="00CF36DE">
      <w:pPr>
        <w:pStyle w:val="afa"/>
        <w:jc w:val="both"/>
        <w:rPr>
          <w:rFonts w:ascii="Times New Roman" w:hAnsi="Times New Roman"/>
          <w:sz w:val="24"/>
          <w:szCs w:val="24"/>
        </w:rPr>
      </w:pPr>
      <w:r w:rsidRPr="00CC1938">
        <w:rPr>
          <w:rFonts w:ascii="Times New Roman" w:hAnsi="Times New Roman"/>
          <w:b/>
          <w:bCs/>
        </w:rPr>
        <w:t>Структура рабочей программы по ФГОС</w:t>
      </w:r>
    </w:p>
    <w:p w:rsidR="00CF36DE" w:rsidRPr="00CC1938" w:rsidRDefault="00CF36DE" w:rsidP="00CF36DE">
      <w:pPr>
        <w:pStyle w:val="dash0410005f0431005f0437005f0430005f0446005f0020005f0441005f043f005f0438005f0441005f043a005f0430"/>
        <w:spacing w:line="276" w:lineRule="auto"/>
        <w:ind w:left="0" w:firstLine="0"/>
        <w:rPr>
          <w:rStyle w:val="dash0410005f0431005f0437005f0430005f0446005f0020005f0441005f043f005f0438005f0441005f043a005f0430005f005fchar1char1"/>
        </w:rPr>
      </w:pPr>
    </w:p>
    <w:p w:rsidR="00CF36DE" w:rsidRDefault="00CF36DE" w:rsidP="00CF36DE">
      <w:pPr>
        <w:pStyle w:val="dash0410005f0431005f0437005f0430005f0446005f0020005f0441005f043f005f0438005f0441005f043a005f0430"/>
        <w:spacing w:line="276" w:lineRule="auto"/>
        <w:ind w:left="0" w:firstLine="0"/>
      </w:pPr>
      <w:r>
        <w:rPr>
          <w:rStyle w:val="dash0410005f0431005f0437005f0430005f0446005f0020005f0441005f043f005f0438005f0441005f043a005f0430005f005fchar1char1"/>
        </w:rPr>
        <w:t>1) </w:t>
      </w:r>
      <w:r w:rsidR="00CC1938">
        <w:rPr>
          <w:rStyle w:val="dash0410005f0431005f0437005f0430005f0446005f0020005f0441005f043f005f0438005f0441005f043a005f0430005f005fchar1char1"/>
        </w:rPr>
        <w:t xml:space="preserve"> </w:t>
      </w:r>
      <w:r w:rsidR="00CC1938">
        <w:rPr>
          <w:rStyle w:val="dash041e005f0431005f044b005f0447005f043d005f044b005f0439005f005fchar1char1"/>
          <w:rFonts w:eastAsia="Calibri"/>
        </w:rPr>
        <w:t>планируемые</w:t>
      </w:r>
      <w:r w:rsidR="00CC1938">
        <w:rPr>
          <w:rStyle w:val="dash0410005f0431005f0437005f0430005f0446005f0020005f0441005f043f005f0438005f0441005f043a005f0430005f005fchar1char1"/>
        </w:rPr>
        <w:t xml:space="preserve"> результаты освоения  учебного предмета “Изобразительное искусство»</w:t>
      </w:r>
    </w:p>
    <w:p w:rsidR="00CF36DE" w:rsidRDefault="00CF36DE" w:rsidP="00CF36DE">
      <w:pPr>
        <w:pStyle w:val="dash0410005f0431005f0437005f0430005f0446005f0020005f0441005f043f005f0438005f0441005f043a005f0430"/>
        <w:spacing w:line="276" w:lineRule="auto"/>
        <w:ind w:left="0" w:firstLine="0"/>
      </w:pPr>
      <w:r>
        <w:rPr>
          <w:rStyle w:val="dash0410005f0431005f0437005f0430005f0446005f0020005f0441005f043f005f0438005f0441005f043a005f0430005f005fchar1char1"/>
        </w:rPr>
        <w:t>2) </w:t>
      </w:r>
      <w:r w:rsidR="00CC1938">
        <w:rPr>
          <w:rStyle w:val="dash0410005f0431005f0437005f0430005f0446005f0020005f0441005f043f005f0438005f0441005f043a005f0430005f005fchar1char1"/>
        </w:rPr>
        <w:t xml:space="preserve"> </w:t>
      </w:r>
      <w:r>
        <w:rPr>
          <w:rStyle w:val="dash0410005f0431005f0437005f0430005f0446005f0020005f0441005f043f005f0438005f0441005f043a005f0430005f005fchar1char1"/>
        </w:rPr>
        <w:t xml:space="preserve"> </w:t>
      </w:r>
      <w:r w:rsidR="00CC1938">
        <w:rPr>
          <w:rStyle w:val="dash0410005f0431005f0437005f0430005f0446005f0020005f0441005f043f005f0438005f0441005f043a005f0430005f005fchar1char1"/>
        </w:rPr>
        <w:t>содержание учебного предмета «Изобразительное искусство»</w:t>
      </w:r>
    </w:p>
    <w:p w:rsidR="00CF36DE" w:rsidRDefault="00CF36DE" w:rsidP="00CF36DE">
      <w:pPr>
        <w:pStyle w:val="dash0410005f0431005f0437005f0430005f0446005f0020005f0441005f043f005f0438005f0441005f043a005f0430"/>
        <w:spacing w:line="276" w:lineRule="auto"/>
        <w:ind w:left="0" w:firstLine="0"/>
      </w:pPr>
      <w:r>
        <w:rPr>
          <w:rStyle w:val="dash0410005f0431005f0437005f0430005f0446005f0020005f0441005f043f005f0438005f0441005f043a005f0430005f005fchar1char1"/>
        </w:rPr>
        <w:t>3) </w:t>
      </w:r>
      <w:r w:rsidR="00CC1938">
        <w:rPr>
          <w:rStyle w:val="dash0410005f0431005f0437005f0430005f0446005f0020005f0441005f043f005f0438005f0441005f043a005f0430005f005fchar1char1"/>
        </w:rPr>
        <w:t xml:space="preserve"> тематическое планирование  </w:t>
      </w:r>
    </w:p>
    <w:p w:rsidR="00CF36DE" w:rsidRPr="00CC1938" w:rsidRDefault="00CC1938" w:rsidP="00CF36DE">
      <w:pPr>
        <w:jc w:val="both"/>
        <w:rPr>
          <w:rFonts w:ascii="Times New Roman" w:hAnsi="Times New Roman"/>
          <w:color w:val="000000"/>
        </w:rPr>
      </w:pPr>
      <w:r>
        <w:rPr>
          <w:rFonts w:ascii="Arial" w:hAnsi="Arial" w:cs="Arial"/>
          <w:color w:val="000000"/>
          <w:sz w:val="24"/>
          <w:szCs w:val="24"/>
        </w:rPr>
        <w:t xml:space="preserve"> </w:t>
      </w:r>
      <w:r w:rsidR="00CF36DE" w:rsidRPr="00CC1938">
        <w:rPr>
          <w:rFonts w:ascii="Times New Roman" w:hAnsi="Times New Roman"/>
          <w:color w:val="000000"/>
        </w:rPr>
        <w:t>    Основная </w:t>
      </w:r>
      <w:r w:rsidR="00CF36DE" w:rsidRPr="00CC1938">
        <w:rPr>
          <w:rFonts w:ascii="Times New Roman" w:hAnsi="Times New Roman"/>
          <w:b/>
          <w:bCs/>
          <w:color w:val="000000"/>
        </w:rPr>
        <w:t>цель</w:t>
      </w:r>
      <w:r w:rsidR="00CF36DE" w:rsidRPr="00CC1938">
        <w:rPr>
          <w:rFonts w:ascii="Times New Roman" w:hAnsi="Times New Roman"/>
          <w:color w:val="000000"/>
        </w:rPr>
        <w:t> школьного предмета «Изобразительное искусство» — развитие 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Художественное развитие осуществляется в практической,  деятельностной форме в процессе личностного художественного творчества.</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Основные </w:t>
      </w:r>
      <w:r w:rsidRPr="00CC1938">
        <w:rPr>
          <w:rFonts w:ascii="Times New Roman" w:hAnsi="Times New Roman"/>
          <w:b/>
          <w:bCs/>
          <w:color w:val="000000"/>
        </w:rPr>
        <w:t>формы учебной деятельности</w:t>
      </w:r>
      <w:r w:rsidRPr="00CC1938">
        <w:rPr>
          <w:rFonts w:ascii="Times New Roman" w:hAnsi="Times New Roman"/>
          <w:color w:val="000000"/>
        </w:rPr>
        <w:t> — практическое художественное творчество посредством овладения художественными материалами , зрительское восприятие произведений искусства и эстетическое наблюдение окружающего мира.</w:t>
      </w:r>
    </w:p>
    <w:p w:rsidR="00CF36DE" w:rsidRPr="00CC1938" w:rsidRDefault="00CF36DE" w:rsidP="00CF36DE">
      <w:pPr>
        <w:jc w:val="both"/>
        <w:rPr>
          <w:rFonts w:ascii="Times New Roman" w:hAnsi="Times New Roman"/>
          <w:color w:val="000000"/>
        </w:rPr>
      </w:pPr>
      <w:r w:rsidRPr="00CC1938">
        <w:rPr>
          <w:rFonts w:ascii="Times New Roman" w:hAnsi="Times New Roman"/>
          <w:b/>
          <w:bCs/>
          <w:color w:val="000000"/>
        </w:rPr>
        <w:t>Основные задачи</w:t>
      </w:r>
      <w:r w:rsidRPr="00CC1938">
        <w:rPr>
          <w:rFonts w:ascii="Times New Roman" w:hAnsi="Times New Roman"/>
          <w:color w:val="000000"/>
        </w:rPr>
        <w:t> предмета «Изобразительное искусство»:</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формирование опыта смыслового и эмоционально-ценностного восприятия         визуального образа реальности и произведений искусства;</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освоение художественной культуры как формы материального выражения в пространственных формах духовных ценностей;  </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формирование понимания эмоционального и ценностного смысла визуально-пространственной формы;</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развитие творческого опыта как формирование способности к самостоятельным действиям в ситуации неопределенности;</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формирование активного, заинтересованного отношения к традициям культуры как к смысловой, эстетической и личностно-значимой ценности;</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воспитание уважения к истории культуры своего Отечества, выраженной в ее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развитие способности ориентироваться в мире современной художественной культуры;</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w:t>
      </w:r>
    </w:p>
    <w:p w:rsidR="00CF36DE" w:rsidRPr="00CC1938" w:rsidRDefault="00CF36DE" w:rsidP="00CF36DE">
      <w:pPr>
        <w:numPr>
          <w:ilvl w:val="0"/>
          <w:numId w:val="1"/>
        </w:numPr>
        <w:spacing w:after="0" w:line="240" w:lineRule="auto"/>
        <w:jc w:val="both"/>
        <w:rPr>
          <w:rFonts w:ascii="Times New Roman" w:hAnsi="Times New Roman"/>
          <w:color w:val="000000"/>
        </w:rPr>
      </w:pPr>
      <w:r w:rsidRPr="00CC1938">
        <w:rPr>
          <w:rFonts w:ascii="Times New Roman" w:hAnsi="Times New Roman"/>
          <w:color w:val="000000"/>
        </w:rPr>
        <w:t>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w:t>
      </w:r>
    </w:p>
    <w:p w:rsidR="00CF36DE" w:rsidRPr="00CC1938" w:rsidRDefault="00CF36DE" w:rsidP="00CF36DE">
      <w:pPr>
        <w:jc w:val="both"/>
        <w:rPr>
          <w:rFonts w:ascii="Times New Roman" w:hAnsi="Times New Roman"/>
          <w:b/>
          <w:bCs/>
          <w:color w:val="000000"/>
          <w:szCs w:val="24"/>
        </w:rPr>
      </w:pPr>
    </w:p>
    <w:p w:rsidR="00CF36DE" w:rsidRPr="00CC1938" w:rsidRDefault="00CF36DE" w:rsidP="00CF36DE">
      <w:pPr>
        <w:jc w:val="both"/>
        <w:rPr>
          <w:rFonts w:ascii="Times New Roman" w:hAnsi="Times New Roman"/>
          <w:color w:val="000000"/>
        </w:rPr>
      </w:pPr>
      <w:r w:rsidRPr="00CC1938">
        <w:rPr>
          <w:rFonts w:ascii="Times New Roman" w:hAnsi="Times New Roman"/>
          <w:b/>
          <w:bCs/>
          <w:color w:val="000000"/>
        </w:rPr>
        <w:t>ОБЩАЯ ХАРАКТЕРИСТИКА УЧЕБНОГО ПРЕДМЕТА</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Учебный предмет «Изобразительное искусство» объединяет в единую образовательную структуру практическую художественно-творческую деятельность, художественно-эстетическое восприятие произведений искусства и окружающей действительности. Изобразительное искусство как школьная дисциплина имеет интегративный характер, она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изображения в зрелищных и экранных искусствах. Содержание курса учитывает возрастание роли визуального образа как средства познания, коммуникации и профессиональной деятельности в условиях современности.</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Освоение изобразительного искусства в основной школе — продолжение художественно-эстетического образования, воспитания учащихся в начальной школе и опирается на полученный ими художественный опыт.</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Программа «Изобразительное искусство. 5—9 классы» создана в соответствии с требованиями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Эта программа является продуктом комплексного проекта, созданного на основе системной исследовательской и экспериментальной работы коллектива специалистов. Программа учитывает традиции российского художественного образования, современные инновационные методы, анализ зарубежных художественно-педагогических практик. Смысловая и логическая последовательность программы обеспечивает </w:t>
      </w:r>
      <w:r w:rsidRPr="00CC1938">
        <w:rPr>
          <w:rFonts w:ascii="Times New Roman" w:hAnsi="Times New Roman"/>
          <w:b/>
          <w:bCs/>
          <w:color w:val="000000"/>
        </w:rPr>
        <w:t>целостность учебного процесса</w:t>
      </w:r>
      <w:r w:rsidRPr="00CC1938">
        <w:rPr>
          <w:rFonts w:ascii="Times New Roman" w:hAnsi="Times New Roman"/>
          <w:color w:val="000000"/>
        </w:rPr>
        <w:t> и преемственность этапов обучения.</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Программа объединяет практические художественно-творческие задания, художественно-эстетическое восприятие произведений искусства и окружающей действительности в единую образовательную структуру, образуя 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четкость поставленных задач и вариативность их решения. Программа предусматривает чередование уроков </w:t>
      </w:r>
      <w:r w:rsidRPr="00CC1938">
        <w:rPr>
          <w:rFonts w:ascii="Times New Roman" w:hAnsi="Times New Roman"/>
          <w:b/>
          <w:bCs/>
          <w:i/>
          <w:iCs/>
          <w:color w:val="000000"/>
        </w:rPr>
        <w:t>индивидуального практического</w:t>
      </w:r>
      <w:r w:rsidRPr="00CC1938">
        <w:rPr>
          <w:rFonts w:ascii="Times New Roman" w:hAnsi="Times New Roman"/>
          <w:color w:val="000000"/>
        </w:rPr>
        <w:t> </w:t>
      </w:r>
      <w:r w:rsidRPr="00CC1938">
        <w:rPr>
          <w:rFonts w:ascii="Times New Roman" w:hAnsi="Times New Roman"/>
          <w:b/>
          <w:bCs/>
          <w:i/>
          <w:iCs/>
          <w:color w:val="000000"/>
        </w:rPr>
        <w:t>творчества учащихся</w:t>
      </w:r>
      <w:r w:rsidRPr="00CC1938">
        <w:rPr>
          <w:rFonts w:ascii="Times New Roman" w:hAnsi="Times New Roman"/>
          <w:color w:val="000000"/>
        </w:rPr>
        <w:t> и уроков </w:t>
      </w:r>
      <w:r w:rsidRPr="00CC1938">
        <w:rPr>
          <w:rFonts w:ascii="Times New Roman" w:hAnsi="Times New Roman"/>
          <w:b/>
          <w:bCs/>
          <w:i/>
          <w:iCs/>
          <w:color w:val="000000"/>
        </w:rPr>
        <w:t>коллективной творческой  деятельности</w:t>
      </w:r>
      <w:r w:rsidRPr="00CC1938">
        <w:rPr>
          <w:rFonts w:ascii="Times New Roman" w:hAnsi="Times New Roman"/>
          <w:color w:val="000000"/>
        </w:rPr>
        <w:t>, диалогичность и сотворчество учителя и ученика.</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Содержание предмета «Изобразительное искусство» в основной школе построено по принципу углубленного изучения каждого вида искусства.</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Тема 5 класса — </w:t>
      </w:r>
      <w:r w:rsidRPr="00CC1938">
        <w:rPr>
          <w:rFonts w:ascii="Times New Roman" w:hAnsi="Times New Roman"/>
          <w:b/>
          <w:bCs/>
          <w:color w:val="000000"/>
        </w:rPr>
        <w:t>«Декоративно-прикладное искусство в жизни человека»</w:t>
      </w:r>
      <w:r w:rsidRPr="00CC1938">
        <w:rPr>
          <w:rFonts w:ascii="Times New Roman" w:hAnsi="Times New Roman"/>
          <w:color w:val="000000"/>
        </w:rPr>
        <w:t> — посвящена изучению группы декоративных искусств, в которых сильна связь с фольклором, с народными корнями искусства. Здесь в наибольшей степени раскрывается свойственный детству наивно-декоративный язык изображения, игровая атмосфера, присущая как народным формам, так и декоративным функциям искусства в современной жизни. При изучении темы этого года необходим акцент на местные художественные традиции и конкретные промыслы.</w:t>
      </w:r>
    </w:p>
    <w:p w:rsidR="00CF36DE" w:rsidRPr="00CC1938" w:rsidRDefault="00CF36DE" w:rsidP="00CF36DE">
      <w:pPr>
        <w:jc w:val="both"/>
        <w:rPr>
          <w:rFonts w:ascii="Times New Roman" w:hAnsi="Times New Roman"/>
          <w:color w:val="000000"/>
        </w:rPr>
      </w:pPr>
      <w:r w:rsidRPr="00CC1938">
        <w:rPr>
          <w:rFonts w:ascii="Times New Roman" w:hAnsi="Times New Roman"/>
          <w:color w:val="000000"/>
        </w:rPr>
        <w:t>   Программа «Изобразительное искусство» дает широкие возможности для педагогического творчества, проявления индивидуальности  учителя, учета особенностей конкретного региона России. Однако нужно постоянно иметь в виду структурную целостность данной программы, основные цели и задачи каждого этапа обучения, обеспечивающие непрерывность поступательного развития учащихся.</w:t>
      </w:r>
    </w:p>
    <w:p w:rsidR="00CF36DE" w:rsidRDefault="00CC1938" w:rsidP="00CF36DE">
      <w:pPr>
        <w:jc w:val="both"/>
        <w:rPr>
          <w:rFonts w:ascii="Arial" w:hAnsi="Arial" w:cs="Arial"/>
          <w:color w:val="000000"/>
        </w:rPr>
      </w:pPr>
      <w:r>
        <w:rPr>
          <w:b/>
          <w:bCs/>
          <w:color w:val="000000"/>
        </w:rPr>
        <w:t xml:space="preserve"> </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Действующий в настоящее время Государственный образовательный стандарт</w:t>
      </w:r>
      <w:r w:rsidR="00CC1938" w:rsidRPr="000E7B21">
        <w:rPr>
          <w:rFonts w:ascii="Times New Roman" w:hAnsi="Times New Roman"/>
          <w:color w:val="000000"/>
        </w:rPr>
        <w:t xml:space="preserve"> </w:t>
      </w:r>
      <w:r w:rsidRPr="000E7B21">
        <w:rPr>
          <w:rFonts w:ascii="Times New Roman" w:hAnsi="Times New Roman"/>
          <w:color w:val="000000"/>
        </w:rPr>
        <w:t xml:space="preserve"> предусматривает изучение предмета «Изобразительное искусство» в 5 классе в объеме 9 учебных часов</w:t>
      </w:r>
      <w:r w:rsidR="00CC1938" w:rsidRPr="000E7B21">
        <w:rPr>
          <w:rFonts w:ascii="Times New Roman" w:hAnsi="Times New Roman"/>
          <w:color w:val="000000"/>
        </w:rPr>
        <w:t xml:space="preserve"> индивидуально и 25 учебных часов в заочной форме обучения </w:t>
      </w:r>
      <w:r w:rsidRPr="000E7B21">
        <w:rPr>
          <w:rFonts w:ascii="Times New Roman" w:hAnsi="Times New Roman"/>
          <w:color w:val="000000"/>
        </w:rPr>
        <w:t>.   Преподавание предмета способствует качеству обучения и достижению более высокого уровня как предметных, так и личностных и метапредметных результатов обучения.</w:t>
      </w:r>
    </w:p>
    <w:p w:rsidR="00CF36DE" w:rsidRPr="000E7B21" w:rsidRDefault="000E7B21" w:rsidP="00CF36DE">
      <w:pPr>
        <w:jc w:val="both"/>
        <w:rPr>
          <w:rFonts w:ascii="Times New Roman" w:hAnsi="Times New Roman"/>
          <w:color w:val="000000"/>
        </w:rPr>
      </w:pPr>
      <w:r w:rsidRPr="000E7B21">
        <w:rPr>
          <w:rFonts w:ascii="Times New Roman" w:hAnsi="Times New Roman"/>
          <w:color w:val="000000"/>
        </w:rPr>
        <w:t xml:space="preserve"> </w:t>
      </w:r>
      <w:r w:rsidR="00CF36DE" w:rsidRPr="000E7B21">
        <w:rPr>
          <w:rFonts w:ascii="Times New Roman" w:hAnsi="Times New Roman"/>
          <w:b/>
          <w:bCs/>
          <w:color w:val="000000"/>
        </w:rPr>
        <w:t>ЦЕННОСТНЫЕ ОРИЕНТИРЫ СОДЕРЖАНИЯ</w:t>
      </w:r>
      <w:r w:rsidRPr="000E7B21">
        <w:rPr>
          <w:rFonts w:ascii="Times New Roman" w:hAnsi="Times New Roman"/>
          <w:b/>
          <w:bCs/>
          <w:color w:val="000000"/>
        </w:rPr>
        <w:t xml:space="preserve"> </w:t>
      </w:r>
      <w:r w:rsidR="00CF36DE" w:rsidRPr="000E7B21">
        <w:rPr>
          <w:rFonts w:ascii="Times New Roman" w:hAnsi="Times New Roman"/>
          <w:b/>
          <w:bCs/>
          <w:color w:val="000000"/>
        </w:rPr>
        <w:t>УЧЕБНОГО ПРЕДМЕТА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Учебный предмет «Изобразительное искусство» в общеобразовательной школе направлен на формирование художественной культуры учащихся как неотъемлемой части культуры духовной, т. е. культуры мироотношений,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т. е. зоркости души растущего человека.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Художественно-эстетическое развитие учащегося рассматривается как необходимое </w:t>
      </w:r>
      <w:r w:rsidRPr="000E7B21">
        <w:rPr>
          <w:rFonts w:ascii="Times New Roman" w:hAnsi="Times New Roman"/>
          <w:b/>
          <w:bCs/>
          <w:color w:val="000000"/>
        </w:rPr>
        <w:t>условие социализации личности</w:t>
      </w:r>
      <w:r w:rsidRPr="000E7B21">
        <w:rPr>
          <w:rFonts w:ascii="Times New Roman" w:hAnsi="Times New Roman"/>
          <w:color w:val="000000"/>
        </w:rPr>
        <w:t>, как способ его вхождения в мир человеческой культуры и в то же время как способ самопознания, самоидентификации и утверждения своей уникальной индивидуальности. Художественное образование в основной школе формирует </w:t>
      </w:r>
      <w:r w:rsidRPr="000E7B21">
        <w:rPr>
          <w:rFonts w:ascii="Times New Roman" w:hAnsi="Times New Roman"/>
          <w:b/>
          <w:bCs/>
          <w:color w:val="000000"/>
        </w:rPr>
        <w:t>эмоционально-нравственный потенциал</w:t>
      </w:r>
      <w:r w:rsidRPr="000E7B21">
        <w:rPr>
          <w:rFonts w:ascii="Times New Roman" w:hAnsi="Times New Roman"/>
          <w:color w:val="000000"/>
        </w:rPr>
        <w:t> ребенка, развивает его душу средствами приобщения к художественной культуре, как форме духовно-нравственного поиска человечества.</w:t>
      </w:r>
    </w:p>
    <w:p w:rsidR="00CF36DE" w:rsidRPr="000E7B21" w:rsidRDefault="00CF36DE" w:rsidP="00CF36DE">
      <w:pPr>
        <w:jc w:val="both"/>
        <w:rPr>
          <w:rFonts w:ascii="Times New Roman" w:hAnsi="Times New Roman"/>
          <w:color w:val="000000"/>
        </w:rPr>
      </w:pPr>
      <w:r w:rsidRPr="000E7B21">
        <w:rPr>
          <w:rFonts w:ascii="Times New Roman" w:hAnsi="Times New Roman"/>
          <w:b/>
          <w:bCs/>
          <w:color w:val="000000"/>
        </w:rPr>
        <w:t>    Связи искусства с жизнью человека</w:t>
      </w:r>
      <w:r w:rsidRPr="000E7B21">
        <w:rPr>
          <w:rFonts w:ascii="Times New Roman" w:hAnsi="Times New Roman"/>
          <w:color w:val="000000"/>
        </w:rPr>
        <w:t>, роль искусства в повседневном его бытии, в жизни общества, значение искусства в развитии каждого ребенка — </w:t>
      </w:r>
      <w:r w:rsidRPr="000E7B21">
        <w:rPr>
          <w:rFonts w:ascii="Times New Roman" w:hAnsi="Times New Roman"/>
          <w:b/>
          <w:bCs/>
          <w:i/>
          <w:iCs/>
          <w:color w:val="000000"/>
        </w:rPr>
        <w:t>главный смысловой стержень программы.</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отношения к нему, эстетического переживания; конструктивная деятельность направлена на создание предметно-пространственной среды; а декоративная деятельность — это способ организации общения людей и прежде всего имеет коммуникативные функции в жизни общества.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Программа построена так, чтобы дать школьникам представления о системе взаимодействия искусства с жизнью. Предусматривается широкое привлечение жизненного опыта учащихся, обращение к окружающей действительности. Работа </w:t>
      </w:r>
      <w:r w:rsidRPr="000E7B21">
        <w:rPr>
          <w:rFonts w:ascii="Times New Roman" w:hAnsi="Times New Roman"/>
          <w:b/>
          <w:bCs/>
          <w:color w:val="000000"/>
        </w:rPr>
        <w:t>на основе наблюдения и эстетического</w:t>
      </w:r>
      <w:r w:rsidRPr="000E7B21">
        <w:rPr>
          <w:rFonts w:ascii="Times New Roman" w:hAnsi="Times New Roman"/>
          <w:color w:val="000000"/>
        </w:rPr>
        <w:t> </w:t>
      </w:r>
      <w:r w:rsidRPr="000E7B21">
        <w:rPr>
          <w:rFonts w:ascii="Times New Roman" w:hAnsi="Times New Roman"/>
          <w:b/>
          <w:bCs/>
          <w:color w:val="000000"/>
        </w:rPr>
        <w:t>переживания окружающей реальности</w:t>
      </w:r>
      <w:r w:rsidRPr="000E7B21">
        <w:rPr>
          <w:rFonts w:ascii="Times New Roman" w:hAnsi="Times New Roman"/>
          <w:color w:val="000000"/>
        </w:rPr>
        <w:t> является важным условием освоения школьниками программного материала.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Наблюдение окружающей реальности, развитие способностей учащихся к осознанию своих собственных переживаний, формирование </w:t>
      </w:r>
      <w:r w:rsidRPr="000E7B21">
        <w:rPr>
          <w:rFonts w:ascii="Times New Roman" w:hAnsi="Times New Roman"/>
          <w:b/>
          <w:bCs/>
          <w:color w:val="000000"/>
        </w:rPr>
        <w:t>интереса к</w:t>
      </w:r>
      <w:r w:rsidRPr="000E7B21">
        <w:rPr>
          <w:rFonts w:ascii="Times New Roman" w:hAnsi="Times New Roman"/>
          <w:color w:val="000000"/>
        </w:rPr>
        <w:t> </w:t>
      </w:r>
      <w:r w:rsidRPr="000E7B21">
        <w:rPr>
          <w:rFonts w:ascii="Times New Roman" w:hAnsi="Times New Roman"/>
          <w:b/>
          <w:bCs/>
          <w:color w:val="000000"/>
        </w:rPr>
        <w:t>внутреннему миру человека</w:t>
      </w:r>
      <w:r w:rsidRPr="000E7B21">
        <w:rPr>
          <w:rFonts w:ascii="Times New Roman" w:hAnsi="Times New Roman"/>
          <w:color w:val="000000"/>
        </w:rPr>
        <w:t> являются значимыми составляющими учебного материала. Конечная цель — формирование у школьника самостоятельного видения мира, размышления о нем, своего отношения на основе освоения опыта художественной культуры.</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w:t>
      </w:r>
      <w:r w:rsidRPr="000E7B21">
        <w:rPr>
          <w:rFonts w:ascii="Times New Roman" w:hAnsi="Times New Roman"/>
          <w:b/>
          <w:bCs/>
          <w:i/>
          <w:iCs/>
          <w:color w:val="000000"/>
        </w:rPr>
        <w:t>Обучение через деятельность</w:t>
      </w:r>
      <w:r w:rsidRPr="000E7B21">
        <w:rPr>
          <w:rFonts w:ascii="Times New Roman" w:hAnsi="Times New Roman"/>
          <w:color w:val="000000"/>
        </w:rPr>
        <w:t>, освоение учащимися способов деятельности — сущность обучающих методов на занятиях изобрази-тельным искусством. Любая тема по искусству должна быть не просто изучена, а прожита, т. е. пропущена через чувства ученика, а это возможно лишь в деятельностной  форме, в </w:t>
      </w:r>
      <w:r w:rsidRPr="000E7B21">
        <w:rPr>
          <w:rFonts w:ascii="Times New Roman" w:hAnsi="Times New Roman"/>
          <w:b/>
          <w:bCs/>
          <w:color w:val="000000"/>
        </w:rPr>
        <w:t>форме личного творческого опыта.</w:t>
      </w:r>
      <w:r w:rsidRPr="000E7B21">
        <w:rPr>
          <w:rFonts w:ascii="Times New Roman" w:hAnsi="Times New Roman"/>
          <w:color w:val="000000"/>
        </w:rPr>
        <w:t> Только когда знания и умения становятся личностно значимыми, связываются с реальной жизнью и эмоционально окрашиваются, происходит развитие ребенка, формируется его ценностное отношение к миру.</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w:t>
      </w:r>
      <w:r w:rsidRPr="000E7B21">
        <w:rPr>
          <w:rFonts w:ascii="Times New Roman" w:hAnsi="Times New Roman"/>
          <w:b/>
          <w:bCs/>
          <w:color w:val="000000"/>
        </w:rPr>
        <w:t>проживание художественного образа</w:t>
      </w:r>
      <w:r w:rsidRPr="000E7B21">
        <w:rPr>
          <w:rFonts w:ascii="Times New Roman" w:hAnsi="Times New Roman"/>
          <w:color w:val="000000"/>
        </w:rPr>
        <w:t>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эмоционально-ценностных критериев жизни.</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Систематическое </w:t>
      </w:r>
      <w:r w:rsidRPr="000E7B21">
        <w:rPr>
          <w:rFonts w:ascii="Times New Roman" w:hAnsi="Times New Roman"/>
          <w:b/>
          <w:bCs/>
          <w:color w:val="000000"/>
        </w:rPr>
        <w:t>освоение художественного наследия</w:t>
      </w:r>
      <w:r w:rsidRPr="000E7B21">
        <w:rPr>
          <w:rFonts w:ascii="Times New Roman" w:hAnsi="Times New Roman"/>
          <w:color w:val="000000"/>
        </w:rPr>
        <w:t> помогает осознавать искусство как </w:t>
      </w:r>
      <w:r w:rsidRPr="000E7B21">
        <w:rPr>
          <w:rFonts w:ascii="Times New Roman" w:hAnsi="Times New Roman"/>
          <w:b/>
          <w:bCs/>
          <w:color w:val="000000"/>
        </w:rPr>
        <w:t>духовную летопись человечества</w:t>
      </w:r>
      <w:r w:rsidRPr="000E7B21">
        <w:rPr>
          <w:rFonts w:ascii="Times New Roman" w:hAnsi="Times New Roman"/>
          <w:color w:val="000000"/>
        </w:rPr>
        <w:t xml:space="preserve">, как выражение отношения человека к природе, обществу, поиск идеалов. На протяжении всего курса обучения школьники знакомятся с выдающимися произведениями живописи, графики, скульптуры, архитектуры, декоративно-прикладного искусства, изучают классическое и народное искусство разных стран и эпох. Особое значение имеет познание художественной </w:t>
      </w:r>
      <w:r w:rsidRPr="000E7B21">
        <w:rPr>
          <w:rFonts w:ascii="Times New Roman" w:hAnsi="Times New Roman"/>
          <w:b/>
          <w:bCs/>
          <w:color w:val="000000"/>
        </w:rPr>
        <w:t>культуры своего народа.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Культуросозидающая роль программы состоит также в </w:t>
      </w:r>
      <w:r w:rsidRPr="000E7B21">
        <w:rPr>
          <w:rFonts w:ascii="Times New Roman" w:hAnsi="Times New Roman"/>
          <w:b/>
          <w:bCs/>
          <w:color w:val="000000"/>
        </w:rPr>
        <w:t>воспитании гражданственности и патриотизма</w:t>
      </w:r>
      <w:r w:rsidRPr="000E7B21">
        <w:rPr>
          <w:rFonts w:ascii="Times New Roman" w:hAnsi="Times New Roman"/>
          <w:color w:val="000000"/>
        </w:rPr>
        <w:t>. В основу программы положен принцип «от родного порога в мир общечеловеческой культуры».</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Россия — часть многообразного и целостного мира. Учащийся шаг за шагом открывает многообразие культур разных народов и ценностные связи, объединяющие всех людей планеты, осваивая при этом культурное богатство своей Родины.</w:t>
      </w:r>
    </w:p>
    <w:p w:rsidR="00CF36DE" w:rsidRPr="000E7B21" w:rsidRDefault="000E7B21" w:rsidP="00CF36DE">
      <w:pPr>
        <w:jc w:val="both"/>
        <w:rPr>
          <w:rFonts w:ascii="Times New Roman" w:hAnsi="Times New Roman"/>
          <w:color w:val="000000"/>
        </w:rPr>
      </w:pPr>
      <w:r w:rsidRPr="000E7B21">
        <w:rPr>
          <w:rFonts w:ascii="Times New Roman" w:hAnsi="Times New Roman"/>
          <w:b/>
          <w:bCs/>
          <w:color w:val="000000"/>
          <w:szCs w:val="24"/>
        </w:rPr>
        <w:t xml:space="preserve"> </w:t>
      </w:r>
      <w:r w:rsidR="00CF36DE" w:rsidRPr="000E7B21">
        <w:rPr>
          <w:rFonts w:ascii="Times New Roman" w:hAnsi="Times New Roman"/>
          <w:b/>
          <w:bCs/>
          <w:color w:val="000000"/>
        </w:rPr>
        <w:t xml:space="preserve"> ПРЕДМЕТНЫЕ РЕЗУЛЬТАТЫ ОСВОЕНИЯ УЧЕБНОГО ПРЕДМЕТА</w:t>
      </w:r>
    </w:p>
    <w:p w:rsidR="00CF36DE" w:rsidRPr="000E7B21" w:rsidRDefault="00CF36DE" w:rsidP="00CF36DE">
      <w:pPr>
        <w:jc w:val="both"/>
        <w:rPr>
          <w:rFonts w:ascii="Times New Roman" w:hAnsi="Times New Roman"/>
          <w:color w:val="000000"/>
        </w:rPr>
      </w:pPr>
      <w:r w:rsidRPr="000E7B21">
        <w:rPr>
          <w:rFonts w:ascii="Times New Roman" w:hAnsi="Times New Roman"/>
          <w:color w:val="000000"/>
        </w:rPr>
        <w:t>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 метапредметных и предметных результатов.</w:t>
      </w:r>
    </w:p>
    <w:p w:rsidR="00CF36DE" w:rsidRPr="000E7B21" w:rsidRDefault="00CF36DE" w:rsidP="00CF36DE">
      <w:pPr>
        <w:jc w:val="both"/>
        <w:rPr>
          <w:rFonts w:ascii="Times New Roman" w:hAnsi="Times New Roman"/>
          <w:color w:val="000000"/>
        </w:rPr>
      </w:pPr>
      <w:r w:rsidRPr="000E7B21">
        <w:rPr>
          <w:rFonts w:ascii="Times New Roman" w:hAnsi="Times New Roman"/>
          <w:b/>
          <w:bCs/>
          <w:color w:val="000000"/>
        </w:rPr>
        <w:t>      Предметные результаты</w:t>
      </w:r>
      <w:r w:rsidRPr="000E7B21">
        <w:rPr>
          <w:rFonts w:ascii="Times New Roman" w:hAnsi="Times New Roman"/>
          <w:color w:val="000000"/>
        </w:rPr>
        <w:t> характеризуют опыт учащихся в художе                                                                                                                         ственно-творческой деятельности, который приобретается и закрепляется в процессе освоения учебного предмета:</w:t>
      </w:r>
    </w:p>
    <w:p w:rsidR="00CF36DE" w:rsidRPr="000E7B21" w:rsidRDefault="00CF36DE" w:rsidP="00CF36DE">
      <w:pPr>
        <w:numPr>
          <w:ilvl w:val="0"/>
          <w:numId w:val="2"/>
        </w:numPr>
        <w:spacing w:after="0" w:line="240" w:lineRule="auto"/>
        <w:jc w:val="both"/>
        <w:rPr>
          <w:rFonts w:ascii="Times New Roman" w:hAnsi="Times New Roman"/>
          <w:color w:val="000000"/>
        </w:rPr>
      </w:pPr>
      <w:r w:rsidRPr="000E7B21">
        <w:rPr>
          <w:rFonts w:ascii="Times New Roman" w:hAnsi="Times New Roman"/>
          <w:color w:val="000000"/>
        </w:rPr>
        <w:t>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развитие потребности в общении с произведениями изобразительного искусства, -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осознание значения искусства и творчества в личной и культурной самоидентификации личности;</w:t>
      </w:r>
    </w:p>
    <w:p w:rsidR="00CF36DE" w:rsidRPr="000E7B21" w:rsidRDefault="00CF36DE" w:rsidP="00CF36DE">
      <w:pPr>
        <w:numPr>
          <w:ilvl w:val="0"/>
          <w:numId w:val="3"/>
        </w:numPr>
        <w:spacing w:after="0" w:line="240" w:lineRule="auto"/>
        <w:jc w:val="both"/>
        <w:rPr>
          <w:rFonts w:ascii="Times New Roman" w:hAnsi="Times New Roman"/>
          <w:color w:val="000000"/>
        </w:rPr>
      </w:pPr>
      <w:r w:rsidRPr="000E7B21">
        <w:rPr>
          <w:rFonts w:ascii="Times New Roman" w:hAnsi="Times New Roman"/>
          <w:color w:val="000000"/>
        </w:rPr>
        <w:t>развитие индивидуальных творческих способностей обучающихся, формирование устойчивого интереса к творческой деятельности.</w:t>
      </w:r>
    </w:p>
    <w:p w:rsidR="00CF36DE" w:rsidRPr="000E7B21" w:rsidRDefault="00CF36DE" w:rsidP="00CF36DE">
      <w:pPr>
        <w:jc w:val="both"/>
        <w:rPr>
          <w:rFonts w:ascii="Times New Roman" w:hAnsi="Times New Roman"/>
          <w:b/>
          <w:bCs/>
          <w:color w:val="000000"/>
          <w:szCs w:val="24"/>
        </w:rPr>
      </w:pPr>
    </w:p>
    <w:p w:rsidR="00CF36DE" w:rsidRPr="000E7B21" w:rsidRDefault="00CF36DE" w:rsidP="00CF36DE">
      <w:pPr>
        <w:jc w:val="both"/>
        <w:rPr>
          <w:rFonts w:ascii="Times New Roman" w:hAnsi="Times New Roman"/>
          <w:color w:val="000000"/>
        </w:rPr>
      </w:pPr>
      <w:r w:rsidRPr="000E7B21">
        <w:rPr>
          <w:rFonts w:ascii="Times New Roman" w:hAnsi="Times New Roman"/>
          <w:b/>
          <w:bCs/>
          <w:color w:val="000000"/>
        </w:rPr>
        <w:t>ПЛАНИРУЕМЫЕ РЕЗУЛЬТАТЫ</w:t>
      </w:r>
    </w:p>
    <w:p w:rsidR="00CF36DE" w:rsidRPr="000E7B21" w:rsidRDefault="00CF36DE" w:rsidP="00CF36DE">
      <w:pPr>
        <w:ind w:firstLine="708"/>
        <w:jc w:val="both"/>
        <w:rPr>
          <w:rFonts w:ascii="Times New Roman" w:hAnsi="Times New Roman"/>
          <w:color w:val="000000"/>
        </w:rPr>
      </w:pPr>
      <w:r w:rsidRPr="000E7B21">
        <w:rPr>
          <w:rFonts w:ascii="Times New Roman" w:hAnsi="Times New Roman"/>
          <w:color w:val="000000"/>
        </w:rPr>
        <w:t>По окончании основной школы учащиеся должны:</w:t>
      </w:r>
    </w:p>
    <w:p w:rsidR="00CF36DE" w:rsidRPr="000E7B21" w:rsidRDefault="00CF36DE" w:rsidP="00CF36DE">
      <w:pPr>
        <w:ind w:firstLine="708"/>
        <w:jc w:val="both"/>
        <w:rPr>
          <w:rFonts w:ascii="Times New Roman" w:hAnsi="Times New Roman"/>
          <w:color w:val="000000"/>
        </w:rPr>
      </w:pPr>
      <w:r w:rsidRPr="000E7B21">
        <w:rPr>
          <w:rFonts w:ascii="Times New Roman" w:hAnsi="Times New Roman"/>
          <w:b/>
          <w:bCs/>
          <w:i/>
          <w:iCs/>
          <w:color w:val="000000"/>
        </w:rPr>
        <w:t>5 класс</w:t>
      </w:r>
      <w:r w:rsidRPr="000E7B21">
        <w:rPr>
          <w:rFonts w:ascii="Times New Roman" w:hAnsi="Times New Roman"/>
          <w:color w:val="000000"/>
        </w:rPr>
        <w:t>:</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знать истоки и специфику образного языка декоративно-прикладного искусства;</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знать особенности уникального крестьянского искусства, семантическое значение традиционных образов, мотивов (древо жизни, конь, птица, солярные знаки);</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знать несколько народных художественных промыслов России;</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различать по материалу, технике исполнения современные виды декоративно-прикладного искусства (художественное стекло, керамика, ковка, литье, гобелен, батик и т. д.);</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выявлять в произведениях декоративно-прикладного искусства (народного, классического, современного) связь конструктивных, декоративных, изобразительных элементов, а также видеть единство материала, формы и декора;</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создавать художественно-декоративные объекты предметной среды, объединенные единой стилистикой (предметы быта, мебель, одежда, детали интерьера определенной эпохи);</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CF36DE" w:rsidRPr="000E7B21" w:rsidRDefault="00CF36DE" w:rsidP="00CF36DE">
      <w:pPr>
        <w:numPr>
          <w:ilvl w:val="0"/>
          <w:numId w:val="4"/>
        </w:numPr>
        <w:spacing w:after="0" w:line="240" w:lineRule="auto"/>
        <w:jc w:val="both"/>
        <w:rPr>
          <w:rFonts w:ascii="Times New Roman" w:hAnsi="Times New Roman"/>
          <w:color w:val="000000"/>
        </w:rPr>
      </w:pPr>
      <w:r w:rsidRPr="000E7B21">
        <w:rPr>
          <w:rFonts w:ascii="Times New Roman" w:hAnsi="Times New Roman"/>
          <w:color w:val="000000"/>
        </w:rPr>
        <w:t>владеть навыком работы в конкретном материале (батик, витраж и т. п.);</w:t>
      </w:r>
    </w:p>
    <w:p w:rsidR="00CF36DE" w:rsidRDefault="00CF36DE" w:rsidP="00CF36DE">
      <w:pPr>
        <w:jc w:val="both"/>
        <w:rPr>
          <w:b/>
          <w:bCs/>
          <w:color w:val="000000"/>
        </w:rPr>
      </w:pPr>
    </w:p>
    <w:p w:rsidR="00CF36DE" w:rsidRDefault="00CF36DE" w:rsidP="00CF36DE">
      <w:pPr>
        <w:jc w:val="both"/>
        <w:rPr>
          <w:rFonts w:ascii="Arial" w:hAnsi="Arial" w:cs="Arial"/>
          <w:color w:val="000000"/>
        </w:rPr>
      </w:pPr>
      <w:r>
        <w:rPr>
          <w:b/>
          <w:bCs/>
          <w:color w:val="000000"/>
        </w:rPr>
        <w:t>СОДЕРЖАНИЕ КУРСА «ДЕКОРАТИВНО-ПРИКЛАДНОЕ ИСКУССТВО В ЖИЗНИ   ЧЕЛОВЕКА»</w:t>
      </w:r>
    </w:p>
    <w:p w:rsidR="00CF36DE" w:rsidRDefault="00CF36DE" w:rsidP="00CF36DE">
      <w:pPr>
        <w:pStyle w:val="c1"/>
        <w:spacing w:before="0" w:beforeAutospacing="0" w:after="0" w:afterAutospacing="0"/>
        <w:ind w:firstLine="708"/>
        <w:jc w:val="both"/>
        <w:rPr>
          <w:b/>
          <w:bCs/>
          <w:color w:val="000000"/>
        </w:rPr>
      </w:pPr>
      <w:r>
        <w:rPr>
          <w:b/>
          <w:bCs/>
          <w:color w:val="000000"/>
        </w:rPr>
        <w:t>Древние корни народного искусства – 1 час</w:t>
      </w:r>
      <w:r>
        <w:rPr>
          <w:b/>
          <w:bCs/>
          <w:color w:val="000000"/>
        </w:rPr>
        <w:tab/>
      </w:r>
    </w:p>
    <w:p w:rsidR="00CF36DE" w:rsidRDefault="00CF36DE" w:rsidP="00CF36DE">
      <w:pPr>
        <w:pStyle w:val="c1"/>
        <w:spacing w:before="0" w:beforeAutospacing="0" w:after="0" w:afterAutospacing="0"/>
        <w:ind w:firstLine="708"/>
        <w:jc w:val="both"/>
        <w:rPr>
          <w:rFonts w:ascii="Arial" w:hAnsi="Arial" w:cs="Arial"/>
          <w:color w:val="000000"/>
          <w:sz w:val="22"/>
          <w:szCs w:val="22"/>
        </w:rPr>
      </w:pPr>
      <w:r>
        <w:rPr>
          <w:rStyle w:val="c2"/>
          <w:color w:val="000000"/>
        </w:rPr>
        <w:t>Традиционные образы народного (крестьянского) прикладного искусства — солярные знаки, конь, птица, мать-земля, древо жизни — как выражение мифопоэтических представлений человека о мире, как память народа. Декоративные изображения как обозначение жизненно важных для человека смыслов, их условно-символический характер.</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выполнение рисунка на тему древних образов в узорах вышивки, росписи, резьбе по дереву (древо жизни, мать-земля, птица, конь, солнце).</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гуашь, кисть или восковые мелки, акварель или уголь, сангина, бумага.</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2-3 тема. Убранство русской избы – 2 часа</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Дом – мир, обжитой человеком, образ освоенного пространства. Избы севера и средней полосы России. Единство конструкции и декора в традиционном русском жилище. Отражение картины мира в трехчастной структуре и в декоре крестьянского дома (крыша, фронтон - небо, рубленая клеть - земля, подклеть (подпол) - подземно-водный мир).</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Декоративное убранство (наряд) крестьянского дома: охлупень, полотенце, причелина, лобовая доска, наличники, ставни.</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создание эскиза декоративного убранства избы: украшение деталей дома  (полотенце, причелина, лобовая доска, наличники и т.д.) солярными знаками, растительными и зооморфными мотивами, геометрическими элементами, выстраивание их в орнаментальную композицию.</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сангина и уголь или восковые мелки и акварель, кисть, бумага.</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4 тема. Внутренний мир русской избы – 1 час</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Деревенский мудро устроенный быт. Устройство внутреннего пространства крестьянского дома, его символика  (потолок — небо,   пол — земля,   подпол — подземный</w:t>
      </w:r>
      <w:r>
        <w:rPr>
          <w:rStyle w:val="apple-converted-space"/>
          <w:color w:val="000000"/>
        </w:rPr>
        <w:t> </w:t>
      </w:r>
      <w:r>
        <w:rPr>
          <w:rStyle w:val="c2"/>
          <w:color w:val="000000"/>
        </w:rPr>
        <w:t>мир, окна — очи, свет и т. д.). Жизненно важные центры в крестьянском доме: печное пространство, красный угол, круг предметов быта, труда и включение их в пространство дома. Единство пользы и красоты.</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изображение внутреннего убранства русской избы с включением деталей крестьянского интерьера (печь, лавки, стол, предметы быта и труда)</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карандаш или восковые мелки, акварель, кисти, бумага.</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5 тема. Конструкция, декор предметов народного быта – 1 час</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Русские прялки, деревянная резная и расписная посуда, предметы труда — область конструктивной фантазии, умелого владения материалом. Единство пользы и красоты, конструкции и декора. Подробное рассмотрение различных предметов народного быта, выявление символического значения декоративных элементов.</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выполнение эскиза декоративного убранства предметов крестьянского быта (ковш, прялка и т.д.).</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смешанная техника (рисунок восковыми мелками и акварельная заливка или сангиной разных оттенков), кисть, бумага.</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6 тема. Русская народная вышивка – 1 час</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Крестьянская вышивка — хранительница древнейших образов и мотивов, их устойчивости и вариативности. Условность языка орнамента, его символическое значение. Особенности орнаментальных построений в вышивках на полотенце.</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создание эскиза вышитого полотенца по мотивам народной вышивки; украшение своего полотенца вырезанными из тонкой бумаги кружевами.</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гуашь или восковые мелки, акварель, тонкая кисть, фломастеры, бумага ножницы..</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7-8 тема. Народный праздничный костюм- 2 часа</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Народный праздничный костюм — целостный художественный образ. Северорусский и южнорусский комплекс одежды.</w:t>
      </w:r>
      <w:r>
        <w:rPr>
          <w:rStyle w:val="apple-converted-space"/>
          <w:color w:val="000000"/>
        </w:rPr>
        <w:t> </w:t>
      </w:r>
      <w:r>
        <w:rPr>
          <w:rStyle w:val="c2"/>
          <w:color w:val="000000"/>
        </w:rPr>
        <w:t>Разнообразие форм и украшений народного праздничного костюма в различных республиках и регионах России.</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Свадебный костюм. Форма и декор женских головных уборов. Выражение идеи целостности мира, нерасторжимой связи земного и небесного в образном строе народной праздничной одежды.</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Задание:</w:t>
      </w:r>
      <w:r>
        <w:rPr>
          <w:rStyle w:val="apple-converted-space"/>
          <w:i/>
          <w:iCs/>
          <w:color w:val="000000"/>
        </w:rPr>
        <w:t> </w:t>
      </w:r>
      <w:r>
        <w:rPr>
          <w:rStyle w:val="c2"/>
          <w:color w:val="000000"/>
        </w:rPr>
        <w:t>создание эскизов народного праздничного костюма (женского или мужского) северных и южных районов России в одном из вариантов: а) украшение съемных деталей одежды для картонной игрушки –куклы; б) украшение крупных форм крестьянской одежды (рубаха, душегрея, сарафан) нарядным орнаментом.</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12"/>
          <w:rFonts w:eastAsia="Calibri"/>
          <w:i/>
          <w:iCs/>
          <w:color w:val="000000"/>
        </w:rPr>
        <w:t>Материалы:</w:t>
      </w:r>
      <w:r>
        <w:rPr>
          <w:rStyle w:val="apple-converted-space"/>
          <w:i/>
          <w:iCs/>
          <w:color w:val="000000"/>
        </w:rPr>
        <w:t> </w:t>
      </w:r>
      <w:r>
        <w:rPr>
          <w:rStyle w:val="c2"/>
          <w:color w:val="000000"/>
        </w:rPr>
        <w:t>бумага, ножницы, клей, ткань, гуашь, кисти, мелки, пастель.</w:t>
      </w:r>
    </w:p>
    <w:p w:rsidR="00CF36DE" w:rsidRDefault="00CF36DE" w:rsidP="00CF36DE">
      <w:pPr>
        <w:pStyle w:val="c21"/>
        <w:spacing w:before="0" w:beforeAutospacing="0" w:after="0" w:afterAutospacing="0"/>
        <w:ind w:left="720"/>
        <w:jc w:val="both"/>
        <w:rPr>
          <w:rFonts w:ascii="Arial" w:hAnsi="Arial" w:cs="Arial"/>
          <w:b/>
          <w:color w:val="000000"/>
          <w:sz w:val="22"/>
          <w:szCs w:val="22"/>
        </w:rPr>
      </w:pPr>
      <w:r>
        <w:rPr>
          <w:rStyle w:val="c12"/>
          <w:rFonts w:eastAsia="Calibri"/>
          <w:b/>
          <w:i/>
          <w:iCs/>
          <w:color w:val="000000"/>
        </w:rPr>
        <w:t>9 тема. Народные праздничные обряды (обобщение темы)- 1 час</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Календарные народные праздники — это способ участия человека, связанного с землей, в событиях природы (будь то посев или созревание колоса), это коллективное ощущение целостности мира. Обрядовые действия народного праздника, их символическое значение.</w:t>
      </w:r>
    </w:p>
    <w:p w:rsidR="00CF36DE" w:rsidRDefault="00CF36DE" w:rsidP="00CF36DE">
      <w:pPr>
        <w:pStyle w:val="c1"/>
        <w:spacing w:before="0" w:beforeAutospacing="0" w:after="0" w:afterAutospacing="0"/>
        <w:jc w:val="both"/>
        <w:rPr>
          <w:rFonts w:ascii="Arial" w:hAnsi="Arial" w:cs="Arial"/>
          <w:color w:val="000000"/>
          <w:sz w:val="22"/>
          <w:szCs w:val="22"/>
        </w:rPr>
      </w:pPr>
      <w:r>
        <w:rPr>
          <w:rStyle w:val="c2"/>
          <w:color w:val="000000"/>
        </w:rPr>
        <w:t>Активная беседа по данной проблематике сопровождается просмотром слайдов, репродукций. Урок можно построить как выступление поисковых групп по проблемам народного искусства или как праздничное импровизационно-игровое действо в заранее подготовленном интерьере народного жилища.</w:t>
      </w:r>
    </w:p>
    <w:p w:rsidR="00FB126C" w:rsidRPr="00163F9C" w:rsidRDefault="000E7B21" w:rsidP="00FB126C">
      <w:pPr>
        <w:spacing w:after="0" w:line="240" w:lineRule="auto"/>
        <w:ind w:left="-360"/>
        <w:jc w:val="center"/>
        <w:rPr>
          <w:rFonts w:ascii="Times New Roman" w:hAnsi="Times New Roman"/>
          <w:b/>
          <w:sz w:val="24"/>
          <w:szCs w:val="24"/>
          <w:u w:val="single"/>
        </w:rPr>
      </w:pPr>
      <w:r>
        <w:rPr>
          <w:rFonts w:ascii="Times New Roman" w:hAnsi="Times New Roman"/>
          <w:b/>
          <w:sz w:val="24"/>
          <w:szCs w:val="24"/>
          <w:u w:val="single"/>
        </w:rPr>
        <w:t>Т</w:t>
      </w:r>
      <w:r w:rsidR="00FB126C" w:rsidRPr="00163F9C">
        <w:rPr>
          <w:rFonts w:ascii="Times New Roman" w:hAnsi="Times New Roman"/>
          <w:b/>
          <w:sz w:val="24"/>
          <w:szCs w:val="24"/>
          <w:u w:val="single"/>
        </w:rPr>
        <w:t xml:space="preserve">ематическое планирование </w:t>
      </w:r>
    </w:p>
    <w:p w:rsidR="00FB126C" w:rsidRPr="00163F9C" w:rsidRDefault="00FB126C" w:rsidP="00FB126C">
      <w:pPr>
        <w:tabs>
          <w:tab w:val="left" w:pos="1206"/>
        </w:tabs>
        <w:spacing w:after="0" w:line="240" w:lineRule="auto"/>
        <w:jc w:val="center"/>
        <w:rPr>
          <w:rFonts w:ascii="Times New Roman" w:hAnsi="Times New Roman"/>
          <w:b/>
          <w:sz w:val="24"/>
          <w:szCs w:val="24"/>
        </w:rPr>
      </w:pPr>
    </w:p>
    <w:p w:rsidR="00FB126C" w:rsidRPr="00163F9C" w:rsidRDefault="00FB126C" w:rsidP="00FB126C">
      <w:pPr>
        <w:tabs>
          <w:tab w:val="left" w:pos="1206"/>
        </w:tabs>
        <w:spacing w:after="0" w:line="240" w:lineRule="auto"/>
        <w:jc w:val="center"/>
        <w:rPr>
          <w:rFonts w:ascii="Times New Roman" w:hAnsi="Times New Roman"/>
          <w:b/>
          <w:sz w:val="24"/>
          <w:szCs w:val="24"/>
        </w:rPr>
      </w:pPr>
    </w:p>
    <w:tbl>
      <w:tblPr>
        <w:tblW w:w="12991" w:type="dxa"/>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6"/>
        <w:gridCol w:w="9781"/>
        <w:gridCol w:w="1984"/>
      </w:tblGrid>
      <w:tr w:rsidR="000E7B21" w:rsidRPr="00163F9C" w:rsidTr="000E7B21">
        <w:trPr>
          <w:trHeight w:val="756"/>
        </w:trPr>
        <w:tc>
          <w:tcPr>
            <w:tcW w:w="1226" w:type="dxa"/>
            <w:vMerge w:val="restart"/>
          </w:tcPr>
          <w:p w:rsidR="000E7B21" w:rsidRPr="00163F9C" w:rsidRDefault="000E7B21" w:rsidP="000E7B21">
            <w:pPr>
              <w:spacing w:after="0" w:line="240" w:lineRule="atLeast"/>
              <w:rPr>
                <w:rFonts w:ascii="Times New Roman" w:hAnsi="Times New Roman"/>
                <w:b/>
                <w:sz w:val="24"/>
                <w:szCs w:val="24"/>
              </w:rPr>
            </w:pPr>
            <w:r w:rsidRPr="00163F9C">
              <w:rPr>
                <w:rFonts w:ascii="Times New Roman" w:hAnsi="Times New Roman"/>
                <w:b/>
                <w:sz w:val="24"/>
                <w:szCs w:val="24"/>
              </w:rPr>
              <w:t>№ п/п урока</w:t>
            </w:r>
          </w:p>
        </w:tc>
        <w:tc>
          <w:tcPr>
            <w:tcW w:w="9781" w:type="dxa"/>
            <w:vMerge w:val="restart"/>
          </w:tcPr>
          <w:p w:rsidR="000E7B21" w:rsidRPr="00163F9C" w:rsidRDefault="000E7B21" w:rsidP="000E7B21">
            <w:pPr>
              <w:spacing w:after="0" w:line="240" w:lineRule="atLeast"/>
              <w:jc w:val="center"/>
              <w:rPr>
                <w:rFonts w:ascii="Times New Roman" w:hAnsi="Times New Roman"/>
                <w:b/>
                <w:sz w:val="24"/>
                <w:szCs w:val="24"/>
              </w:rPr>
            </w:pPr>
            <w:r w:rsidRPr="00163F9C">
              <w:rPr>
                <w:rFonts w:ascii="Times New Roman" w:hAnsi="Times New Roman"/>
                <w:b/>
                <w:sz w:val="24"/>
                <w:szCs w:val="24"/>
              </w:rPr>
              <w:t xml:space="preserve">Наименование раздела и тем. </w:t>
            </w:r>
          </w:p>
        </w:tc>
        <w:tc>
          <w:tcPr>
            <w:tcW w:w="1984" w:type="dxa"/>
            <w:vMerge w:val="restart"/>
          </w:tcPr>
          <w:p w:rsidR="000E7B21" w:rsidRPr="00163F9C" w:rsidRDefault="000E7B21" w:rsidP="000E7B21">
            <w:pPr>
              <w:spacing w:after="0" w:line="240" w:lineRule="atLeast"/>
              <w:jc w:val="center"/>
              <w:rPr>
                <w:rFonts w:ascii="Times New Roman" w:hAnsi="Times New Roman"/>
                <w:b/>
                <w:sz w:val="24"/>
                <w:szCs w:val="24"/>
              </w:rPr>
            </w:pPr>
            <w:r w:rsidRPr="00163F9C">
              <w:rPr>
                <w:rFonts w:ascii="Times New Roman" w:hAnsi="Times New Roman"/>
                <w:b/>
                <w:sz w:val="24"/>
                <w:szCs w:val="24"/>
              </w:rPr>
              <w:t>Часы учебного времени</w:t>
            </w:r>
          </w:p>
        </w:tc>
      </w:tr>
      <w:tr w:rsidR="000E7B21" w:rsidRPr="00163F9C" w:rsidTr="000E7B21">
        <w:trPr>
          <w:trHeight w:val="276"/>
        </w:trPr>
        <w:tc>
          <w:tcPr>
            <w:tcW w:w="1226" w:type="dxa"/>
            <w:vMerge/>
          </w:tcPr>
          <w:p w:rsidR="000E7B21" w:rsidRPr="00163F9C" w:rsidRDefault="000E7B21" w:rsidP="000E7B21">
            <w:pPr>
              <w:spacing w:after="0" w:line="240" w:lineRule="atLeast"/>
              <w:rPr>
                <w:rFonts w:ascii="Times New Roman" w:hAnsi="Times New Roman"/>
                <w:b/>
                <w:sz w:val="24"/>
                <w:szCs w:val="24"/>
              </w:rPr>
            </w:pPr>
          </w:p>
        </w:tc>
        <w:tc>
          <w:tcPr>
            <w:tcW w:w="9781" w:type="dxa"/>
            <w:vMerge/>
          </w:tcPr>
          <w:p w:rsidR="000E7B21" w:rsidRPr="00163F9C" w:rsidRDefault="000E7B21" w:rsidP="000E7B21">
            <w:pPr>
              <w:spacing w:after="0" w:line="240" w:lineRule="atLeast"/>
              <w:jc w:val="center"/>
              <w:rPr>
                <w:rFonts w:ascii="Times New Roman" w:hAnsi="Times New Roman"/>
                <w:b/>
                <w:sz w:val="24"/>
                <w:szCs w:val="24"/>
              </w:rPr>
            </w:pPr>
          </w:p>
        </w:tc>
        <w:tc>
          <w:tcPr>
            <w:tcW w:w="1984" w:type="dxa"/>
            <w:vMerge/>
          </w:tcPr>
          <w:p w:rsidR="000E7B21" w:rsidRPr="00163F9C" w:rsidRDefault="000E7B21" w:rsidP="000E7B21">
            <w:pPr>
              <w:spacing w:after="0" w:line="240" w:lineRule="atLeast"/>
              <w:jc w:val="center"/>
              <w:rPr>
                <w:rFonts w:ascii="Times New Roman" w:hAnsi="Times New Roman"/>
                <w:b/>
                <w:sz w:val="24"/>
                <w:szCs w:val="24"/>
              </w:rPr>
            </w:pP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Древние образы в современных народных игрушках</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D85A41" w:rsidRDefault="000E7B21" w:rsidP="000E7B21">
            <w:pPr>
              <w:pStyle w:val="afa"/>
              <w:spacing w:line="240" w:lineRule="atLeast"/>
              <w:jc w:val="both"/>
              <w:rPr>
                <w:rFonts w:ascii="Times New Roman" w:hAnsi="Times New Roman"/>
                <w:sz w:val="24"/>
                <w:szCs w:val="24"/>
              </w:rPr>
            </w:pPr>
            <w:r w:rsidRPr="00D85A41">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Искусство Гжели</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3</w:t>
            </w:r>
          </w:p>
        </w:tc>
        <w:tc>
          <w:tcPr>
            <w:tcW w:w="9781" w:type="dxa"/>
          </w:tcPr>
          <w:p w:rsidR="000E7B21" w:rsidRPr="00163F9C" w:rsidRDefault="000E7B21" w:rsidP="000E7B21">
            <w:pPr>
              <w:pStyle w:val="afa"/>
              <w:spacing w:line="240" w:lineRule="atLeast"/>
              <w:rPr>
                <w:rFonts w:ascii="Times New Roman" w:hAnsi="Times New Roman"/>
                <w:sz w:val="24"/>
                <w:szCs w:val="24"/>
              </w:rPr>
            </w:pPr>
            <w:r w:rsidRPr="00163F9C">
              <w:rPr>
                <w:rFonts w:ascii="Times New Roman" w:hAnsi="Times New Roman"/>
                <w:noProof/>
                <w:sz w:val="24"/>
                <w:szCs w:val="24"/>
              </w:rPr>
              <w:t>Городецкая  роспись</w:t>
            </w: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4</w:t>
            </w:r>
          </w:p>
        </w:tc>
        <w:tc>
          <w:tcPr>
            <w:tcW w:w="9781" w:type="dxa"/>
          </w:tcPr>
          <w:p w:rsidR="000E7B21" w:rsidRPr="00163F9C" w:rsidRDefault="000E7B21" w:rsidP="000E7B21">
            <w:pPr>
              <w:autoSpaceDE w:val="0"/>
              <w:autoSpaceDN w:val="0"/>
              <w:adjustRightInd w:val="0"/>
              <w:spacing w:after="0" w:line="240" w:lineRule="atLeast"/>
              <w:rPr>
                <w:rFonts w:ascii="Times New Roman" w:hAnsi="Times New Roman"/>
                <w:sz w:val="24"/>
                <w:szCs w:val="24"/>
              </w:rPr>
            </w:pPr>
            <w:r w:rsidRPr="00163F9C">
              <w:rPr>
                <w:rFonts w:ascii="Times New Roman" w:hAnsi="Times New Roman"/>
                <w:sz w:val="24"/>
                <w:szCs w:val="24"/>
              </w:rPr>
              <w:t>Хохлома</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5</w:t>
            </w:r>
          </w:p>
        </w:tc>
        <w:tc>
          <w:tcPr>
            <w:tcW w:w="9781" w:type="dxa"/>
          </w:tcPr>
          <w:p w:rsidR="000E7B21" w:rsidRPr="00163F9C" w:rsidRDefault="000E7B21" w:rsidP="000E7B21">
            <w:pPr>
              <w:autoSpaceDE w:val="0"/>
              <w:autoSpaceDN w:val="0"/>
              <w:adjustRightInd w:val="0"/>
              <w:spacing w:after="0" w:line="240" w:lineRule="atLeast"/>
              <w:rPr>
                <w:rFonts w:ascii="Times New Roman" w:hAnsi="Times New Roman"/>
                <w:sz w:val="24"/>
                <w:szCs w:val="24"/>
              </w:rPr>
            </w:pPr>
            <w:r w:rsidRPr="00163F9C">
              <w:rPr>
                <w:rFonts w:ascii="Times New Roman" w:hAnsi="Times New Roman"/>
                <w:sz w:val="24"/>
                <w:szCs w:val="24"/>
              </w:rPr>
              <w:t>Хохлома</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6</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Жостово. Роспись по металлу</w:t>
            </w:r>
            <w:r>
              <w:rPr>
                <w:rFonts w:ascii="Times New Roman" w:hAnsi="Times New Roman"/>
                <w:noProof/>
                <w:sz w:val="24"/>
                <w:szCs w:val="24"/>
              </w:rPr>
              <w:t xml:space="preserve">. </w:t>
            </w:r>
            <w:r w:rsidRPr="00965502">
              <w:rPr>
                <w:rFonts w:ascii="Times New Roman" w:hAnsi="Times New Roman"/>
                <w:i/>
                <w:noProof/>
                <w:sz w:val="24"/>
                <w:szCs w:val="24"/>
              </w:rPr>
              <w:t>Промежуточный контроль</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7</w:t>
            </w:r>
          </w:p>
        </w:tc>
        <w:tc>
          <w:tcPr>
            <w:tcW w:w="9781" w:type="dxa"/>
          </w:tcPr>
          <w:p w:rsidR="000E7B21" w:rsidRPr="00163F9C" w:rsidRDefault="000E7B21" w:rsidP="000E7B21">
            <w:pPr>
              <w:autoSpaceDE w:val="0"/>
              <w:autoSpaceDN w:val="0"/>
              <w:adjustRightInd w:val="0"/>
              <w:spacing w:after="0" w:line="240" w:lineRule="atLeast"/>
              <w:rPr>
                <w:rFonts w:ascii="Times New Roman" w:hAnsi="Times New Roman"/>
                <w:sz w:val="24"/>
                <w:szCs w:val="24"/>
              </w:rPr>
            </w:pPr>
            <w:r w:rsidRPr="00163F9C">
              <w:rPr>
                <w:rFonts w:ascii="Times New Roman" w:hAnsi="Times New Roman"/>
                <w:sz w:val="24"/>
                <w:szCs w:val="24"/>
              </w:rPr>
              <w:t>Щепa. Роспись по лубу и дереву. Тиснение и резьба по бересте.</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8</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Роль  народных  художественных  промыслов  в   современной жизни (обобщение темы)</w:t>
            </w:r>
          </w:p>
          <w:p w:rsidR="000E7B21" w:rsidRPr="00163F9C" w:rsidRDefault="000E7B21" w:rsidP="000E7B21">
            <w:pPr>
              <w:pStyle w:val="afa"/>
              <w:spacing w:line="240" w:lineRule="atLeast"/>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b/>
                <w:sz w:val="24"/>
                <w:szCs w:val="24"/>
              </w:rPr>
            </w:pPr>
          </w:p>
        </w:tc>
        <w:tc>
          <w:tcPr>
            <w:tcW w:w="9781" w:type="dxa"/>
          </w:tcPr>
          <w:p w:rsidR="000E7B21" w:rsidRPr="00163F9C" w:rsidRDefault="000E7B21" w:rsidP="000E7B21">
            <w:pPr>
              <w:pStyle w:val="afa"/>
              <w:spacing w:line="240" w:lineRule="atLeast"/>
              <w:jc w:val="both"/>
              <w:rPr>
                <w:rFonts w:ascii="Times New Roman" w:hAnsi="Times New Roman"/>
                <w:b/>
                <w:sz w:val="24"/>
                <w:szCs w:val="24"/>
              </w:rPr>
            </w:pPr>
            <w:r w:rsidRPr="00163F9C">
              <w:rPr>
                <w:rFonts w:ascii="Times New Roman" w:eastAsia="Times-Roman" w:hAnsi="Times New Roman"/>
                <w:b/>
                <w:sz w:val="24"/>
                <w:szCs w:val="24"/>
              </w:rPr>
              <w:t>Декор — человек, общество, время.</w:t>
            </w:r>
          </w:p>
        </w:tc>
        <w:tc>
          <w:tcPr>
            <w:tcW w:w="1984" w:type="dxa"/>
          </w:tcPr>
          <w:p w:rsidR="000E7B21" w:rsidRPr="00163F9C" w:rsidRDefault="000E7B21" w:rsidP="000E7B21">
            <w:pPr>
              <w:pStyle w:val="afa"/>
              <w:spacing w:line="240" w:lineRule="atLeast"/>
              <w:jc w:val="both"/>
              <w:rPr>
                <w:rFonts w:ascii="Times New Roman" w:hAnsi="Times New Roman"/>
                <w:b/>
                <w:sz w:val="24"/>
                <w:szCs w:val="24"/>
              </w:rPr>
            </w:pPr>
            <w:r>
              <w:rPr>
                <w:rFonts w:ascii="Times New Roman" w:hAnsi="Times New Roman"/>
                <w:b/>
                <w:sz w:val="24"/>
                <w:szCs w:val="24"/>
              </w:rPr>
              <w:t xml:space="preserve"> </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9</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Зачем людям украшения</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49502D" w:rsidRDefault="000E7B21" w:rsidP="000E7B21">
            <w:pPr>
              <w:pStyle w:val="afa"/>
              <w:spacing w:line="240" w:lineRule="atLeast"/>
              <w:jc w:val="both"/>
              <w:rPr>
                <w:rFonts w:ascii="Times New Roman" w:hAnsi="Times New Roman"/>
                <w:sz w:val="24"/>
                <w:szCs w:val="24"/>
              </w:rPr>
            </w:pPr>
            <w:r w:rsidRPr="0049502D">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10</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Зачем людям украшения</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rPr>
          <w:trHeight w:val="401"/>
        </w:trPr>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11</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Роль декоративного искусства в жизни древнего общества</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12</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Роль декоративного искусства в жизни древнего общества</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13</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Роль декоративного искусства в жизни древнего общества</w:t>
            </w:r>
          </w:p>
          <w:p w:rsidR="000E7B21" w:rsidRPr="00163F9C" w:rsidRDefault="000E7B21" w:rsidP="000E7B21">
            <w:pPr>
              <w:shd w:val="clear" w:color="auto" w:fill="FFFFFF"/>
              <w:spacing w:after="0" w:line="240" w:lineRule="atLeast"/>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14</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Одежда говорит о человеке</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15</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Одежда говорит о человеке</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16</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Одежда говорит о человеке</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17</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О чём рассказывают нам гербы и эмблемы</w:t>
            </w:r>
          </w:p>
          <w:p w:rsidR="000E7B21" w:rsidRPr="00163F9C" w:rsidRDefault="000E7B21" w:rsidP="000E7B21">
            <w:pPr>
              <w:spacing w:after="0" w:line="240" w:lineRule="atLeast"/>
              <w:ind w:firstLine="708"/>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18</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О чём рассказывают нам гербы и эмблемы</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19</w:t>
            </w:r>
          </w:p>
        </w:tc>
        <w:tc>
          <w:tcPr>
            <w:tcW w:w="9781" w:type="dxa"/>
          </w:tcPr>
          <w:p w:rsidR="000E7B21" w:rsidRPr="00163F9C" w:rsidRDefault="000E7B21" w:rsidP="000E7B21">
            <w:pPr>
              <w:shd w:val="clear" w:color="auto" w:fill="FFFFFF"/>
              <w:spacing w:after="0" w:line="240" w:lineRule="atLeast"/>
              <w:rPr>
                <w:rFonts w:ascii="Times New Roman" w:hAnsi="Times New Roman"/>
                <w:noProof/>
                <w:sz w:val="24"/>
                <w:szCs w:val="24"/>
              </w:rPr>
            </w:pPr>
            <w:r w:rsidRPr="00163F9C">
              <w:rPr>
                <w:rFonts w:ascii="Times New Roman" w:hAnsi="Times New Roman"/>
                <w:noProof/>
                <w:sz w:val="24"/>
                <w:szCs w:val="24"/>
              </w:rPr>
              <w:t>Роль декоративного искусства в жизни человека и обществе (обобщение темы)</w:t>
            </w:r>
          </w:p>
          <w:p w:rsidR="000E7B21" w:rsidRPr="00163F9C" w:rsidRDefault="000E7B21" w:rsidP="000E7B21">
            <w:pPr>
              <w:pStyle w:val="afa"/>
              <w:spacing w:line="240" w:lineRule="atLeast"/>
              <w:jc w:val="both"/>
              <w:rPr>
                <w:rFonts w:ascii="Times New Roman" w:hAnsi="Times New Roman"/>
                <w:sz w:val="24"/>
                <w:szCs w:val="24"/>
              </w:rPr>
            </w:pP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b/>
                <w:sz w:val="24"/>
                <w:szCs w:val="24"/>
              </w:rPr>
            </w:pPr>
          </w:p>
        </w:tc>
        <w:tc>
          <w:tcPr>
            <w:tcW w:w="9781" w:type="dxa"/>
          </w:tcPr>
          <w:p w:rsidR="000E7B21" w:rsidRPr="00163F9C" w:rsidRDefault="000E7B21" w:rsidP="000E7B21">
            <w:pPr>
              <w:pStyle w:val="afa"/>
              <w:spacing w:line="240" w:lineRule="atLeast"/>
              <w:jc w:val="both"/>
              <w:rPr>
                <w:rFonts w:ascii="Times New Roman" w:hAnsi="Times New Roman"/>
                <w:b/>
                <w:sz w:val="24"/>
                <w:szCs w:val="24"/>
              </w:rPr>
            </w:pPr>
            <w:r w:rsidRPr="00163F9C">
              <w:rPr>
                <w:rFonts w:ascii="Times New Roman" w:eastAsia="Times-Roman" w:hAnsi="Times New Roman"/>
                <w:b/>
                <w:sz w:val="24"/>
                <w:szCs w:val="24"/>
              </w:rPr>
              <w:t>Декоративное искусство в современном мире.</w:t>
            </w:r>
          </w:p>
        </w:tc>
        <w:tc>
          <w:tcPr>
            <w:tcW w:w="1984" w:type="dxa"/>
          </w:tcPr>
          <w:p w:rsidR="000E7B21" w:rsidRPr="00163F9C" w:rsidRDefault="000E7B21" w:rsidP="000E7B21">
            <w:pPr>
              <w:pStyle w:val="afa"/>
              <w:spacing w:line="240" w:lineRule="atLeast"/>
              <w:jc w:val="both"/>
              <w:rPr>
                <w:rFonts w:ascii="Times New Roman" w:hAnsi="Times New Roman"/>
                <w:b/>
                <w:sz w:val="24"/>
                <w:szCs w:val="24"/>
              </w:rPr>
            </w:pPr>
            <w:r>
              <w:rPr>
                <w:rFonts w:ascii="Times New Roman" w:hAnsi="Times New Roman"/>
                <w:b/>
                <w:sz w:val="24"/>
                <w:szCs w:val="24"/>
              </w:rPr>
              <w:t xml:space="preserve"> </w:t>
            </w:r>
          </w:p>
        </w:tc>
      </w:tr>
      <w:tr w:rsidR="000E7B21" w:rsidRPr="00163F9C" w:rsidTr="000E7B21">
        <w:trPr>
          <w:trHeight w:val="564"/>
        </w:trPr>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20</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noProof/>
                <w:sz w:val="24"/>
                <w:szCs w:val="24"/>
              </w:rPr>
              <w:t>Современное выставочное искусство</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rPr>
          <w:trHeight w:val="355"/>
        </w:trPr>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21</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noProof/>
                <w:sz w:val="24"/>
                <w:szCs w:val="24"/>
              </w:rPr>
              <w:t>Современное выставочное искусство</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22</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noProof/>
                <w:sz w:val="24"/>
                <w:szCs w:val="24"/>
              </w:rPr>
              <w:t>Современное выставочное искусство</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23</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noProof/>
                <w:sz w:val="24"/>
                <w:szCs w:val="24"/>
              </w:rPr>
              <w:t>Современное выставочное искусство</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24</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sz w:val="24"/>
                <w:szCs w:val="24"/>
              </w:rPr>
              <w:t xml:space="preserve">Ты сам – мастер </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r w:rsidR="000E7B21" w:rsidRPr="00163F9C" w:rsidTr="000E7B21">
        <w:tc>
          <w:tcPr>
            <w:tcW w:w="1226" w:type="dxa"/>
          </w:tcPr>
          <w:p w:rsidR="000E7B21" w:rsidRPr="00163F9C"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25</w:t>
            </w:r>
          </w:p>
        </w:tc>
        <w:tc>
          <w:tcPr>
            <w:tcW w:w="9781" w:type="dxa"/>
          </w:tcPr>
          <w:p w:rsidR="000E7B21" w:rsidRPr="00163F9C" w:rsidRDefault="000E7B21" w:rsidP="000E7B21">
            <w:pPr>
              <w:spacing w:after="0" w:line="240" w:lineRule="atLeast"/>
              <w:rPr>
                <w:rFonts w:ascii="Times New Roman" w:hAnsi="Times New Roman"/>
                <w:sz w:val="24"/>
                <w:szCs w:val="24"/>
              </w:rPr>
            </w:pPr>
            <w:r w:rsidRPr="00163F9C">
              <w:rPr>
                <w:rFonts w:ascii="Times New Roman" w:hAnsi="Times New Roman"/>
                <w:sz w:val="24"/>
                <w:szCs w:val="24"/>
              </w:rPr>
              <w:t>Ты сам – мастер</w:t>
            </w:r>
            <w:r>
              <w:rPr>
                <w:rFonts w:ascii="Times New Roman" w:hAnsi="Times New Roman"/>
                <w:sz w:val="24"/>
                <w:szCs w:val="24"/>
              </w:rPr>
              <w:t xml:space="preserve">. </w:t>
            </w:r>
            <w:r w:rsidRPr="00965502">
              <w:rPr>
                <w:rFonts w:ascii="Times New Roman" w:hAnsi="Times New Roman"/>
                <w:i/>
                <w:sz w:val="24"/>
                <w:szCs w:val="24"/>
              </w:rPr>
              <w:t>Итоговый контроль</w:t>
            </w:r>
            <w:r w:rsidRPr="00163F9C">
              <w:rPr>
                <w:rFonts w:ascii="Times New Roman" w:hAnsi="Times New Roman"/>
                <w:sz w:val="24"/>
                <w:szCs w:val="24"/>
              </w:rPr>
              <w:t xml:space="preserve"> </w:t>
            </w:r>
          </w:p>
        </w:tc>
        <w:tc>
          <w:tcPr>
            <w:tcW w:w="1984" w:type="dxa"/>
          </w:tcPr>
          <w:p w:rsidR="000E7B21" w:rsidRPr="002158A2" w:rsidRDefault="000E7B21" w:rsidP="000E7B21">
            <w:pPr>
              <w:pStyle w:val="afa"/>
              <w:spacing w:line="240" w:lineRule="atLeast"/>
              <w:jc w:val="both"/>
              <w:rPr>
                <w:rFonts w:ascii="Times New Roman" w:hAnsi="Times New Roman"/>
                <w:sz w:val="24"/>
                <w:szCs w:val="24"/>
              </w:rPr>
            </w:pPr>
            <w:r>
              <w:rPr>
                <w:rFonts w:ascii="Times New Roman" w:hAnsi="Times New Roman"/>
                <w:sz w:val="24"/>
                <w:szCs w:val="24"/>
              </w:rPr>
              <w:t>1</w:t>
            </w:r>
          </w:p>
        </w:tc>
      </w:tr>
    </w:tbl>
    <w:p w:rsidR="00FB126C" w:rsidRPr="00163F9C" w:rsidRDefault="00FB126C" w:rsidP="00FB126C">
      <w:pPr>
        <w:tabs>
          <w:tab w:val="left" w:pos="1206"/>
        </w:tabs>
        <w:spacing w:after="0" w:line="240" w:lineRule="auto"/>
        <w:jc w:val="center"/>
        <w:rPr>
          <w:rFonts w:ascii="Times New Roman" w:hAnsi="Times New Roman"/>
          <w:b/>
          <w:sz w:val="24"/>
          <w:szCs w:val="24"/>
        </w:rPr>
      </w:pPr>
    </w:p>
    <w:p w:rsidR="00FB126C" w:rsidRDefault="00FB126C"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p w:rsidR="00ED7DF7" w:rsidRDefault="00ED7DF7" w:rsidP="00163F9C">
      <w:pPr>
        <w:spacing w:after="0" w:line="240" w:lineRule="auto"/>
        <w:jc w:val="center"/>
        <w:rPr>
          <w:rFonts w:ascii="Times New Roman" w:hAnsi="Times New Roman"/>
          <w:sz w:val="24"/>
          <w:szCs w:val="24"/>
        </w:rPr>
      </w:pPr>
    </w:p>
    <w:sectPr w:rsidR="00ED7DF7" w:rsidSect="00AA2210">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567" w:bottom="567" w:left="1134" w:header="0" w:footer="0" w:gutter="0"/>
      <w:pgBorders w:display="firstPage" w:offsetFrom="page">
        <w:top w:val="double" w:sz="4" w:space="24" w:color="auto"/>
        <w:left w:val="double" w:sz="4" w:space="24" w:color="auto"/>
        <w:bottom w:val="double" w:sz="4" w:space="24" w:color="auto"/>
        <w:right w:val="double" w:sz="4" w:space="24" w:color="auto"/>
      </w:pgBorders>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89D" w:rsidRDefault="005A689D" w:rsidP="00450762">
      <w:pPr>
        <w:spacing w:after="0" w:line="240" w:lineRule="auto"/>
      </w:pPr>
      <w:r>
        <w:separator/>
      </w:r>
    </w:p>
  </w:endnote>
  <w:endnote w:type="continuationSeparator" w:id="1">
    <w:p w:rsidR="005A689D" w:rsidRDefault="005A689D" w:rsidP="004507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278" w:rsidRDefault="0018327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DBC" w:rsidRDefault="0073625A">
    <w:pPr>
      <w:pStyle w:val="ab"/>
      <w:jc w:val="right"/>
    </w:pPr>
    <w:fldSimple w:instr=" PAGE   \* MERGEFORMAT ">
      <w:r w:rsidR="00C2342D">
        <w:rPr>
          <w:noProof/>
        </w:rPr>
        <w:t>- 9 -</w:t>
      </w:r>
    </w:fldSimple>
  </w:p>
  <w:p w:rsidR="00DB5DBC" w:rsidRDefault="00DB5DBC" w:rsidP="00DB5DBC">
    <w:pPr>
      <w:pStyle w:val="ab"/>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278" w:rsidRDefault="0018327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89D" w:rsidRDefault="005A689D" w:rsidP="00450762">
      <w:pPr>
        <w:spacing w:after="0" w:line="240" w:lineRule="auto"/>
      </w:pPr>
      <w:r>
        <w:separator/>
      </w:r>
    </w:p>
  </w:footnote>
  <w:footnote w:type="continuationSeparator" w:id="1">
    <w:p w:rsidR="005A689D" w:rsidRDefault="005A689D" w:rsidP="004507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EC4" w:rsidRDefault="0073625A" w:rsidP="00450762">
    <w:pPr>
      <w:pStyle w:val="a8"/>
      <w:framePr w:wrap="around" w:vAnchor="text" w:hAnchor="margin" w:xAlign="center" w:y="1"/>
      <w:rPr>
        <w:rStyle w:val="aa"/>
      </w:rPr>
    </w:pPr>
    <w:r>
      <w:rPr>
        <w:rStyle w:val="aa"/>
      </w:rPr>
      <w:fldChar w:fldCharType="begin"/>
    </w:r>
    <w:r w:rsidR="00083EC4">
      <w:rPr>
        <w:rStyle w:val="aa"/>
      </w:rPr>
      <w:instrText xml:space="preserve">PAGE  </w:instrText>
    </w:r>
    <w:r>
      <w:rPr>
        <w:rStyle w:val="aa"/>
      </w:rPr>
      <w:fldChar w:fldCharType="end"/>
    </w:r>
  </w:p>
  <w:p w:rsidR="00083EC4" w:rsidRDefault="00083EC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EC4" w:rsidRDefault="00083EC4">
    <w:pPr>
      <w:pStyle w:val="a8"/>
      <w:rPr>
        <w:sz w:val="16"/>
        <w:szCs w:val="16"/>
      </w:rPr>
    </w:pPr>
  </w:p>
  <w:p w:rsidR="00083EC4" w:rsidRPr="00C3714A" w:rsidRDefault="00083EC4">
    <w:pPr>
      <w:pStyle w:val="a8"/>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278" w:rsidRDefault="0018327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4752_"/>
      </v:shape>
    </w:pict>
  </w:numPicBullet>
  <w:abstractNum w:abstractNumId="0">
    <w:nsid w:val="1C9A7F46"/>
    <w:multiLevelType w:val="multilevel"/>
    <w:tmpl w:val="F0F0F0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AEE080D"/>
    <w:multiLevelType w:val="multilevel"/>
    <w:tmpl w:val="9FFC0B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ADA3297"/>
    <w:multiLevelType w:val="multilevel"/>
    <w:tmpl w:val="F78C45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BBD0F72"/>
    <w:multiLevelType w:val="multilevel"/>
    <w:tmpl w:val="8A5207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450762"/>
    <w:rsid w:val="00002244"/>
    <w:rsid w:val="0000365F"/>
    <w:rsid w:val="000058A4"/>
    <w:rsid w:val="00005FCA"/>
    <w:rsid w:val="00006349"/>
    <w:rsid w:val="00010622"/>
    <w:rsid w:val="00010929"/>
    <w:rsid w:val="00012850"/>
    <w:rsid w:val="0002018A"/>
    <w:rsid w:val="00022151"/>
    <w:rsid w:val="00033DFC"/>
    <w:rsid w:val="000341E6"/>
    <w:rsid w:val="0004079D"/>
    <w:rsid w:val="00044408"/>
    <w:rsid w:val="00054674"/>
    <w:rsid w:val="0005773A"/>
    <w:rsid w:val="000658D1"/>
    <w:rsid w:val="00083EC4"/>
    <w:rsid w:val="00087942"/>
    <w:rsid w:val="00092725"/>
    <w:rsid w:val="000A306B"/>
    <w:rsid w:val="000B014D"/>
    <w:rsid w:val="000B2ED5"/>
    <w:rsid w:val="000B7805"/>
    <w:rsid w:val="000D188C"/>
    <w:rsid w:val="000D40D6"/>
    <w:rsid w:val="000D4508"/>
    <w:rsid w:val="000E7B21"/>
    <w:rsid w:val="000F3F28"/>
    <w:rsid w:val="00100275"/>
    <w:rsid w:val="00100A4C"/>
    <w:rsid w:val="00114702"/>
    <w:rsid w:val="00115224"/>
    <w:rsid w:val="001154C7"/>
    <w:rsid w:val="0012697B"/>
    <w:rsid w:val="00130BB2"/>
    <w:rsid w:val="001502EC"/>
    <w:rsid w:val="00153FBD"/>
    <w:rsid w:val="001639DE"/>
    <w:rsid w:val="00163F9C"/>
    <w:rsid w:val="0017303F"/>
    <w:rsid w:val="00183278"/>
    <w:rsid w:val="0019209D"/>
    <w:rsid w:val="001A2C8E"/>
    <w:rsid w:val="001A4FFB"/>
    <w:rsid w:val="001A654A"/>
    <w:rsid w:val="001B4EE6"/>
    <w:rsid w:val="001B5A84"/>
    <w:rsid w:val="001C37DC"/>
    <w:rsid w:val="001D5AF1"/>
    <w:rsid w:val="001E017D"/>
    <w:rsid w:val="001E35B6"/>
    <w:rsid w:val="001E46C2"/>
    <w:rsid w:val="001E56BE"/>
    <w:rsid w:val="001F308B"/>
    <w:rsid w:val="0020452E"/>
    <w:rsid w:val="00212610"/>
    <w:rsid w:val="0021539F"/>
    <w:rsid w:val="002158A2"/>
    <w:rsid w:val="00216E5A"/>
    <w:rsid w:val="00225347"/>
    <w:rsid w:val="0022746D"/>
    <w:rsid w:val="00231BB9"/>
    <w:rsid w:val="00231F1A"/>
    <w:rsid w:val="002516E3"/>
    <w:rsid w:val="00252AE1"/>
    <w:rsid w:val="00262DDA"/>
    <w:rsid w:val="00273126"/>
    <w:rsid w:val="0027653B"/>
    <w:rsid w:val="00276BC0"/>
    <w:rsid w:val="00277077"/>
    <w:rsid w:val="00277995"/>
    <w:rsid w:val="00286881"/>
    <w:rsid w:val="00291A32"/>
    <w:rsid w:val="00291A4E"/>
    <w:rsid w:val="002A1A10"/>
    <w:rsid w:val="002B7C4C"/>
    <w:rsid w:val="002C13D8"/>
    <w:rsid w:val="002C3895"/>
    <w:rsid w:val="002C7DB3"/>
    <w:rsid w:val="002D345E"/>
    <w:rsid w:val="002D4AF2"/>
    <w:rsid w:val="002E1A7B"/>
    <w:rsid w:val="002E783C"/>
    <w:rsid w:val="002F2760"/>
    <w:rsid w:val="00307243"/>
    <w:rsid w:val="00307A99"/>
    <w:rsid w:val="003117BD"/>
    <w:rsid w:val="003228CD"/>
    <w:rsid w:val="00323876"/>
    <w:rsid w:val="00333CA9"/>
    <w:rsid w:val="00334C85"/>
    <w:rsid w:val="00336D3B"/>
    <w:rsid w:val="003535E8"/>
    <w:rsid w:val="00360993"/>
    <w:rsid w:val="00367E7B"/>
    <w:rsid w:val="00371825"/>
    <w:rsid w:val="003825CE"/>
    <w:rsid w:val="00395CC6"/>
    <w:rsid w:val="00397795"/>
    <w:rsid w:val="003B591A"/>
    <w:rsid w:val="003B6BF5"/>
    <w:rsid w:val="003C085C"/>
    <w:rsid w:val="003C375E"/>
    <w:rsid w:val="003C6C12"/>
    <w:rsid w:val="003D0525"/>
    <w:rsid w:val="003D68A8"/>
    <w:rsid w:val="003D6C94"/>
    <w:rsid w:val="003D703E"/>
    <w:rsid w:val="00413CEA"/>
    <w:rsid w:val="004319EA"/>
    <w:rsid w:val="00432F7B"/>
    <w:rsid w:val="00434C0C"/>
    <w:rsid w:val="00435C21"/>
    <w:rsid w:val="00436BA2"/>
    <w:rsid w:val="004460B7"/>
    <w:rsid w:val="004463F9"/>
    <w:rsid w:val="00450762"/>
    <w:rsid w:val="00452808"/>
    <w:rsid w:val="00455E6F"/>
    <w:rsid w:val="0047261D"/>
    <w:rsid w:val="00474B85"/>
    <w:rsid w:val="004770CE"/>
    <w:rsid w:val="00486A05"/>
    <w:rsid w:val="0048766E"/>
    <w:rsid w:val="00491F5B"/>
    <w:rsid w:val="00495004"/>
    <w:rsid w:val="0049502D"/>
    <w:rsid w:val="0049594A"/>
    <w:rsid w:val="004A5E14"/>
    <w:rsid w:val="004B600D"/>
    <w:rsid w:val="004C17E5"/>
    <w:rsid w:val="004C2491"/>
    <w:rsid w:val="004C2B92"/>
    <w:rsid w:val="004C578C"/>
    <w:rsid w:val="004C6B1E"/>
    <w:rsid w:val="004C75BF"/>
    <w:rsid w:val="004D5903"/>
    <w:rsid w:val="004D5BD6"/>
    <w:rsid w:val="004E09C3"/>
    <w:rsid w:val="004E1958"/>
    <w:rsid w:val="004E54AA"/>
    <w:rsid w:val="004F718E"/>
    <w:rsid w:val="00500143"/>
    <w:rsid w:val="00501491"/>
    <w:rsid w:val="00503A8B"/>
    <w:rsid w:val="00504006"/>
    <w:rsid w:val="0050530B"/>
    <w:rsid w:val="0051344E"/>
    <w:rsid w:val="0051617C"/>
    <w:rsid w:val="005245F6"/>
    <w:rsid w:val="00526FDE"/>
    <w:rsid w:val="00535620"/>
    <w:rsid w:val="00536A63"/>
    <w:rsid w:val="00537776"/>
    <w:rsid w:val="00541AAF"/>
    <w:rsid w:val="00554485"/>
    <w:rsid w:val="0056270F"/>
    <w:rsid w:val="005674CA"/>
    <w:rsid w:val="00571DE0"/>
    <w:rsid w:val="00572633"/>
    <w:rsid w:val="00576A7F"/>
    <w:rsid w:val="00583BA6"/>
    <w:rsid w:val="00585AB7"/>
    <w:rsid w:val="0058776D"/>
    <w:rsid w:val="00593C27"/>
    <w:rsid w:val="005A3C7D"/>
    <w:rsid w:val="005A3F54"/>
    <w:rsid w:val="005A5FCB"/>
    <w:rsid w:val="005A65E2"/>
    <w:rsid w:val="005A689D"/>
    <w:rsid w:val="005B1959"/>
    <w:rsid w:val="005D1E3A"/>
    <w:rsid w:val="005D2E46"/>
    <w:rsid w:val="005E3523"/>
    <w:rsid w:val="005E37A0"/>
    <w:rsid w:val="00601B93"/>
    <w:rsid w:val="00604D2D"/>
    <w:rsid w:val="0061685B"/>
    <w:rsid w:val="006177A8"/>
    <w:rsid w:val="00624380"/>
    <w:rsid w:val="00625088"/>
    <w:rsid w:val="00637B66"/>
    <w:rsid w:val="0064013D"/>
    <w:rsid w:val="00641ED6"/>
    <w:rsid w:val="00647CFC"/>
    <w:rsid w:val="00650EB7"/>
    <w:rsid w:val="0065351E"/>
    <w:rsid w:val="0065353B"/>
    <w:rsid w:val="00656CA6"/>
    <w:rsid w:val="006640E9"/>
    <w:rsid w:val="00671183"/>
    <w:rsid w:val="006721C6"/>
    <w:rsid w:val="00675046"/>
    <w:rsid w:val="0067514F"/>
    <w:rsid w:val="00676D88"/>
    <w:rsid w:val="00681D29"/>
    <w:rsid w:val="006906E9"/>
    <w:rsid w:val="00692556"/>
    <w:rsid w:val="006959AD"/>
    <w:rsid w:val="006A173D"/>
    <w:rsid w:val="006A5371"/>
    <w:rsid w:val="006B224D"/>
    <w:rsid w:val="006B3731"/>
    <w:rsid w:val="006C7F4A"/>
    <w:rsid w:val="006E283A"/>
    <w:rsid w:val="006E31C8"/>
    <w:rsid w:val="006E6B5D"/>
    <w:rsid w:val="006F702B"/>
    <w:rsid w:val="00701598"/>
    <w:rsid w:val="00711F87"/>
    <w:rsid w:val="0071251D"/>
    <w:rsid w:val="00712BA3"/>
    <w:rsid w:val="00714285"/>
    <w:rsid w:val="00715CFB"/>
    <w:rsid w:val="00721DEC"/>
    <w:rsid w:val="00722D45"/>
    <w:rsid w:val="007323AC"/>
    <w:rsid w:val="00732F0E"/>
    <w:rsid w:val="0073625A"/>
    <w:rsid w:val="00736E3D"/>
    <w:rsid w:val="0074150F"/>
    <w:rsid w:val="00750F93"/>
    <w:rsid w:val="007632BD"/>
    <w:rsid w:val="007972A0"/>
    <w:rsid w:val="007A02E1"/>
    <w:rsid w:val="007A322F"/>
    <w:rsid w:val="007A7D15"/>
    <w:rsid w:val="007B2599"/>
    <w:rsid w:val="007C32A4"/>
    <w:rsid w:val="007C3BCF"/>
    <w:rsid w:val="007C3CC0"/>
    <w:rsid w:val="007D560C"/>
    <w:rsid w:val="007F6BD0"/>
    <w:rsid w:val="00813CBE"/>
    <w:rsid w:val="00832C58"/>
    <w:rsid w:val="00835838"/>
    <w:rsid w:val="00846E80"/>
    <w:rsid w:val="008473B2"/>
    <w:rsid w:val="008520C7"/>
    <w:rsid w:val="00862D56"/>
    <w:rsid w:val="00867293"/>
    <w:rsid w:val="00881740"/>
    <w:rsid w:val="0088458A"/>
    <w:rsid w:val="00884EFD"/>
    <w:rsid w:val="008858FA"/>
    <w:rsid w:val="00886239"/>
    <w:rsid w:val="00890C7B"/>
    <w:rsid w:val="00892B9B"/>
    <w:rsid w:val="00895825"/>
    <w:rsid w:val="008B7505"/>
    <w:rsid w:val="008C53A6"/>
    <w:rsid w:val="008D0EDE"/>
    <w:rsid w:val="008D3FFD"/>
    <w:rsid w:val="008F3001"/>
    <w:rsid w:val="008F75FA"/>
    <w:rsid w:val="0090052B"/>
    <w:rsid w:val="00916A9F"/>
    <w:rsid w:val="009208FD"/>
    <w:rsid w:val="00921571"/>
    <w:rsid w:val="009261EC"/>
    <w:rsid w:val="0092695E"/>
    <w:rsid w:val="00935978"/>
    <w:rsid w:val="00940C45"/>
    <w:rsid w:val="00960F21"/>
    <w:rsid w:val="00965502"/>
    <w:rsid w:val="00970B5C"/>
    <w:rsid w:val="009738E8"/>
    <w:rsid w:val="009745C5"/>
    <w:rsid w:val="00974E07"/>
    <w:rsid w:val="00980BEE"/>
    <w:rsid w:val="0099095A"/>
    <w:rsid w:val="009920DB"/>
    <w:rsid w:val="0099546B"/>
    <w:rsid w:val="009A19EA"/>
    <w:rsid w:val="009A4B4D"/>
    <w:rsid w:val="009A50E6"/>
    <w:rsid w:val="009A58C8"/>
    <w:rsid w:val="009A7330"/>
    <w:rsid w:val="009B2A3D"/>
    <w:rsid w:val="009B6BDD"/>
    <w:rsid w:val="009D6232"/>
    <w:rsid w:val="009D6B1E"/>
    <w:rsid w:val="009E0F5A"/>
    <w:rsid w:val="009E4884"/>
    <w:rsid w:val="009F27F1"/>
    <w:rsid w:val="009F6C16"/>
    <w:rsid w:val="00A0632B"/>
    <w:rsid w:val="00A115B4"/>
    <w:rsid w:val="00A22762"/>
    <w:rsid w:val="00A22D0B"/>
    <w:rsid w:val="00A27C90"/>
    <w:rsid w:val="00A351E8"/>
    <w:rsid w:val="00A43876"/>
    <w:rsid w:val="00A47916"/>
    <w:rsid w:val="00A51372"/>
    <w:rsid w:val="00A54091"/>
    <w:rsid w:val="00A5683B"/>
    <w:rsid w:val="00A62CCD"/>
    <w:rsid w:val="00A640D8"/>
    <w:rsid w:val="00A65202"/>
    <w:rsid w:val="00A6631A"/>
    <w:rsid w:val="00A700CE"/>
    <w:rsid w:val="00A74D77"/>
    <w:rsid w:val="00A8152A"/>
    <w:rsid w:val="00A86127"/>
    <w:rsid w:val="00A967F7"/>
    <w:rsid w:val="00AA2210"/>
    <w:rsid w:val="00AA4842"/>
    <w:rsid w:val="00AA6E3C"/>
    <w:rsid w:val="00AA6E48"/>
    <w:rsid w:val="00AB052A"/>
    <w:rsid w:val="00AB2655"/>
    <w:rsid w:val="00AC63BC"/>
    <w:rsid w:val="00AD48D6"/>
    <w:rsid w:val="00AE148A"/>
    <w:rsid w:val="00AE38DA"/>
    <w:rsid w:val="00AE52BA"/>
    <w:rsid w:val="00AF041B"/>
    <w:rsid w:val="00AF1693"/>
    <w:rsid w:val="00B01026"/>
    <w:rsid w:val="00B03B53"/>
    <w:rsid w:val="00B03DEA"/>
    <w:rsid w:val="00B1161D"/>
    <w:rsid w:val="00B11780"/>
    <w:rsid w:val="00B13D93"/>
    <w:rsid w:val="00B1647A"/>
    <w:rsid w:val="00B2023F"/>
    <w:rsid w:val="00B30942"/>
    <w:rsid w:val="00B36D2F"/>
    <w:rsid w:val="00B37FFC"/>
    <w:rsid w:val="00B502DE"/>
    <w:rsid w:val="00B5045F"/>
    <w:rsid w:val="00B63E77"/>
    <w:rsid w:val="00B66E21"/>
    <w:rsid w:val="00B742A9"/>
    <w:rsid w:val="00B83F57"/>
    <w:rsid w:val="00B92811"/>
    <w:rsid w:val="00BA11B7"/>
    <w:rsid w:val="00BA64F4"/>
    <w:rsid w:val="00BC17F6"/>
    <w:rsid w:val="00BC1C45"/>
    <w:rsid w:val="00BC1D9C"/>
    <w:rsid w:val="00BC4B35"/>
    <w:rsid w:val="00BC6FEE"/>
    <w:rsid w:val="00BD0028"/>
    <w:rsid w:val="00BD11AB"/>
    <w:rsid w:val="00BE0233"/>
    <w:rsid w:val="00BE1B94"/>
    <w:rsid w:val="00BF7505"/>
    <w:rsid w:val="00C04A4E"/>
    <w:rsid w:val="00C06677"/>
    <w:rsid w:val="00C118AC"/>
    <w:rsid w:val="00C2342D"/>
    <w:rsid w:val="00C35CC1"/>
    <w:rsid w:val="00C43513"/>
    <w:rsid w:val="00C47B21"/>
    <w:rsid w:val="00C54F2D"/>
    <w:rsid w:val="00C6264E"/>
    <w:rsid w:val="00C65D3A"/>
    <w:rsid w:val="00C73C1C"/>
    <w:rsid w:val="00C803DF"/>
    <w:rsid w:val="00C82EB4"/>
    <w:rsid w:val="00C91CCF"/>
    <w:rsid w:val="00C928E9"/>
    <w:rsid w:val="00C9335C"/>
    <w:rsid w:val="00C97B10"/>
    <w:rsid w:val="00CA4107"/>
    <w:rsid w:val="00CA679E"/>
    <w:rsid w:val="00CA7DE4"/>
    <w:rsid w:val="00CB0A96"/>
    <w:rsid w:val="00CB2E21"/>
    <w:rsid w:val="00CB347D"/>
    <w:rsid w:val="00CB473D"/>
    <w:rsid w:val="00CB4A02"/>
    <w:rsid w:val="00CB50D1"/>
    <w:rsid w:val="00CB5394"/>
    <w:rsid w:val="00CB5EA8"/>
    <w:rsid w:val="00CB6309"/>
    <w:rsid w:val="00CC1938"/>
    <w:rsid w:val="00CD0603"/>
    <w:rsid w:val="00CD6B80"/>
    <w:rsid w:val="00CD70A9"/>
    <w:rsid w:val="00CE69E3"/>
    <w:rsid w:val="00CF0BBB"/>
    <w:rsid w:val="00CF2289"/>
    <w:rsid w:val="00CF36DE"/>
    <w:rsid w:val="00CF7ACA"/>
    <w:rsid w:val="00D0461E"/>
    <w:rsid w:val="00D102B8"/>
    <w:rsid w:val="00D13524"/>
    <w:rsid w:val="00D20FA1"/>
    <w:rsid w:val="00D2651A"/>
    <w:rsid w:val="00D35312"/>
    <w:rsid w:val="00D36A90"/>
    <w:rsid w:val="00D37263"/>
    <w:rsid w:val="00D402BD"/>
    <w:rsid w:val="00D5185B"/>
    <w:rsid w:val="00D55E50"/>
    <w:rsid w:val="00D55FD7"/>
    <w:rsid w:val="00D6199E"/>
    <w:rsid w:val="00D779BF"/>
    <w:rsid w:val="00D84D57"/>
    <w:rsid w:val="00D85A41"/>
    <w:rsid w:val="00D96087"/>
    <w:rsid w:val="00D97139"/>
    <w:rsid w:val="00D97F6B"/>
    <w:rsid w:val="00DB3C85"/>
    <w:rsid w:val="00DB5DBC"/>
    <w:rsid w:val="00DB6964"/>
    <w:rsid w:val="00DC1969"/>
    <w:rsid w:val="00DC207E"/>
    <w:rsid w:val="00DD1F1F"/>
    <w:rsid w:val="00DD40A0"/>
    <w:rsid w:val="00DE0D3D"/>
    <w:rsid w:val="00DE4314"/>
    <w:rsid w:val="00DE7890"/>
    <w:rsid w:val="00E0489A"/>
    <w:rsid w:val="00E05AE7"/>
    <w:rsid w:val="00E10327"/>
    <w:rsid w:val="00E10D9F"/>
    <w:rsid w:val="00E21E3B"/>
    <w:rsid w:val="00E35FC7"/>
    <w:rsid w:val="00E4014F"/>
    <w:rsid w:val="00E40699"/>
    <w:rsid w:val="00E41A0E"/>
    <w:rsid w:val="00E44AEF"/>
    <w:rsid w:val="00E46D00"/>
    <w:rsid w:val="00E51CB0"/>
    <w:rsid w:val="00E54EF2"/>
    <w:rsid w:val="00E67A78"/>
    <w:rsid w:val="00E715A0"/>
    <w:rsid w:val="00E71696"/>
    <w:rsid w:val="00E71ABE"/>
    <w:rsid w:val="00E73F6A"/>
    <w:rsid w:val="00E75D84"/>
    <w:rsid w:val="00E7699D"/>
    <w:rsid w:val="00E772D0"/>
    <w:rsid w:val="00E7764A"/>
    <w:rsid w:val="00E8087F"/>
    <w:rsid w:val="00E848F4"/>
    <w:rsid w:val="00EA1F62"/>
    <w:rsid w:val="00EA3A8C"/>
    <w:rsid w:val="00EA5674"/>
    <w:rsid w:val="00EA709B"/>
    <w:rsid w:val="00EB4088"/>
    <w:rsid w:val="00EB6E57"/>
    <w:rsid w:val="00EC0249"/>
    <w:rsid w:val="00EC3857"/>
    <w:rsid w:val="00EC58A0"/>
    <w:rsid w:val="00EC770F"/>
    <w:rsid w:val="00EC7B58"/>
    <w:rsid w:val="00ED2929"/>
    <w:rsid w:val="00ED7DF7"/>
    <w:rsid w:val="00EE47AA"/>
    <w:rsid w:val="00EF0B7F"/>
    <w:rsid w:val="00EF3A9E"/>
    <w:rsid w:val="00EF5640"/>
    <w:rsid w:val="00F11ACC"/>
    <w:rsid w:val="00F13A52"/>
    <w:rsid w:val="00F27181"/>
    <w:rsid w:val="00F4209B"/>
    <w:rsid w:val="00F47075"/>
    <w:rsid w:val="00F4756B"/>
    <w:rsid w:val="00F5577E"/>
    <w:rsid w:val="00F61326"/>
    <w:rsid w:val="00F62028"/>
    <w:rsid w:val="00F63234"/>
    <w:rsid w:val="00F83C4B"/>
    <w:rsid w:val="00F856CB"/>
    <w:rsid w:val="00F85EE7"/>
    <w:rsid w:val="00FB126C"/>
    <w:rsid w:val="00FB2F74"/>
    <w:rsid w:val="00FD726A"/>
    <w:rsid w:val="00FE002E"/>
    <w:rsid w:val="00FF0F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371"/>
    <w:pPr>
      <w:spacing w:after="200" w:line="276" w:lineRule="auto"/>
    </w:pPr>
    <w:rPr>
      <w:sz w:val="22"/>
      <w:szCs w:val="22"/>
    </w:rPr>
  </w:style>
  <w:style w:type="paragraph" w:styleId="1">
    <w:name w:val="heading 1"/>
    <w:basedOn w:val="a"/>
    <w:next w:val="a"/>
    <w:link w:val="10"/>
    <w:qFormat/>
    <w:rsid w:val="00450762"/>
    <w:pPr>
      <w:keepNext/>
      <w:spacing w:after="0" w:line="240" w:lineRule="auto"/>
      <w:jc w:val="center"/>
      <w:outlineLvl w:val="0"/>
    </w:pPr>
    <w:rPr>
      <w:rFonts w:ascii="Times New Roman" w:hAnsi="Times New Roman"/>
      <w:b/>
      <w:bCs/>
      <w:sz w:val="24"/>
      <w:szCs w:val="24"/>
    </w:rPr>
  </w:style>
  <w:style w:type="paragraph" w:styleId="2">
    <w:name w:val="heading 2"/>
    <w:basedOn w:val="a"/>
    <w:next w:val="a"/>
    <w:link w:val="20"/>
    <w:qFormat/>
    <w:rsid w:val="00450762"/>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450762"/>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rsid w:val="00450762"/>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qFormat/>
    <w:rsid w:val="00450762"/>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qFormat/>
    <w:rsid w:val="00450762"/>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0762"/>
    <w:rPr>
      <w:rFonts w:ascii="Times New Roman" w:eastAsia="Times New Roman" w:hAnsi="Times New Roman" w:cs="Times New Roman"/>
      <w:b/>
      <w:bCs/>
      <w:sz w:val="24"/>
      <w:szCs w:val="24"/>
    </w:rPr>
  </w:style>
  <w:style w:type="character" w:customStyle="1" w:styleId="20">
    <w:name w:val="Заголовок 2 Знак"/>
    <w:basedOn w:val="a0"/>
    <w:link w:val="2"/>
    <w:rsid w:val="00450762"/>
    <w:rPr>
      <w:rFonts w:ascii="Arial" w:eastAsia="Times New Roman" w:hAnsi="Arial" w:cs="Arial"/>
      <w:b/>
      <w:bCs/>
      <w:i/>
      <w:iCs/>
      <w:sz w:val="28"/>
      <w:szCs w:val="28"/>
    </w:rPr>
  </w:style>
  <w:style w:type="character" w:customStyle="1" w:styleId="30">
    <w:name w:val="Заголовок 3 Знак"/>
    <w:basedOn w:val="a0"/>
    <w:link w:val="3"/>
    <w:rsid w:val="00450762"/>
    <w:rPr>
      <w:rFonts w:ascii="Arial" w:eastAsia="Times New Roman" w:hAnsi="Arial" w:cs="Arial"/>
      <w:b/>
      <w:bCs/>
      <w:sz w:val="26"/>
      <w:szCs w:val="26"/>
    </w:rPr>
  </w:style>
  <w:style w:type="character" w:customStyle="1" w:styleId="40">
    <w:name w:val="Заголовок 4 Знак"/>
    <w:basedOn w:val="a0"/>
    <w:link w:val="4"/>
    <w:rsid w:val="00450762"/>
    <w:rPr>
      <w:rFonts w:ascii="Times New Roman" w:eastAsia="Times New Roman" w:hAnsi="Times New Roman" w:cs="Times New Roman"/>
      <w:b/>
      <w:bCs/>
      <w:sz w:val="28"/>
      <w:szCs w:val="28"/>
    </w:rPr>
  </w:style>
  <w:style w:type="character" w:customStyle="1" w:styleId="50">
    <w:name w:val="Заголовок 5 Знак"/>
    <w:basedOn w:val="a0"/>
    <w:link w:val="5"/>
    <w:rsid w:val="00450762"/>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450762"/>
    <w:rPr>
      <w:rFonts w:ascii="Times New Roman" w:eastAsia="Times New Roman" w:hAnsi="Times New Roman" w:cs="Times New Roman"/>
      <w:b/>
      <w:bCs/>
    </w:rPr>
  </w:style>
  <w:style w:type="paragraph" w:styleId="a3">
    <w:name w:val="Body Text Indent"/>
    <w:basedOn w:val="a"/>
    <w:link w:val="a4"/>
    <w:rsid w:val="00450762"/>
    <w:pPr>
      <w:spacing w:after="0" w:line="240" w:lineRule="auto"/>
      <w:ind w:firstLine="540"/>
    </w:pPr>
    <w:rPr>
      <w:rFonts w:ascii="Times New Roman" w:hAnsi="Times New Roman"/>
      <w:sz w:val="24"/>
      <w:szCs w:val="24"/>
    </w:rPr>
  </w:style>
  <w:style w:type="character" w:customStyle="1" w:styleId="a4">
    <w:name w:val="Основной текст с отступом Знак"/>
    <w:basedOn w:val="a0"/>
    <w:link w:val="a3"/>
    <w:rsid w:val="00450762"/>
    <w:rPr>
      <w:rFonts w:ascii="Times New Roman" w:eastAsia="Times New Roman" w:hAnsi="Times New Roman" w:cs="Times New Roman"/>
      <w:sz w:val="24"/>
      <w:szCs w:val="24"/>
    </w:rPr>
  </w:style>
  <w:style w:type="paragraph" w:styleId="a5">
    <w:name w:val="Body Text"/>
    <w:basedOn w:val="a"/>
    <w:link w:val="a6"/>
    <w:rsid w:val="00450762"/>
    <w:pPr>
      <w:spacing w:after="120" w:line="240" w:lineRule="auto"/>
    </w:pPr>
    <w:rPr>
      <w:rFonts w:ascii="Times New Roman" w:hAnsi="Times New Roman"/>
      <w:sz w:val="24"/>
      <w:szCs w:val="24"/>
    </w:rPr>
  </w:style>
  <w:style w:type="character" w:customStyle="1" w:styleId="a6">
    <w:name w:val="Основной текст Знак"/>
    <w:basedOn w:val="a0"/>
    <w:link w:val="a5"/>
    <w:rsid w:val="00450762"/>
    <w:rPr>
      <w:rFonts w:ascii="Times New Roman" w:eastAsia="Times New Roman" w:hAnsi="Times New Roman" w:cs="Times New Roman"/>
      <w:sz w:val="24"/>
      <w:szCs w:val="24"/>
    </w:rPr>
  </w:style>
  <w:style w:type="table" w:styleId="a7">
    <w:name w:val="Table Grid"/>
    <w:basedOn w:val="a1"/>
    <w:uiPriority w:val="59"/>
    <w:rsid w:val="0045076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450762"/>
    <w:pPr>
      <w:spacing w:after="160" w:line="240" w:lineRule="exact"/>
    </w:pPr>
    <w:rPr>
      <w:rFonts w:ascii="Verdana" w:hAnsi="Verdana"/>
      <w:sz w:val="20"/>
      <w:szCs w:val="20"/>
      <w:lang w:val="en-US" w:eastAsia="en-US"/>
    </w:rPr>
  </w:style>
  <w:style w:type="paragraph" w:styleId="a8">
    <w:name w:val="header"/>
    <w:basedOn w:val="a"/>
    <w:link w:val="a9"/>
    <w:uiPriority w:val="99"/>
    <w:rsid w:val="00450762"/>
    <w:pPr>
      <w:tabs>
        <w:tab w:val="center" w:pos="4677"/>
        <w:tab w:val="right" w:pos="9355"/>
      </w:tabs>
      <w:spacing w:after="0" w:line="240" w:lineRule="auto"/>
    </w:pPr>
    <w:rPr>
      <w:rFonts w:ascii="Times New Roman" w:hAnsi="Times New Roman"/>
      <w:sz w:val="24"/>
      <w:szCs w:val="24"/>
    </w:rPr>
  </w:style>
  <w:style w:type="character" w:customStyle="1" w:styleId="a9">
    <w:name w:val="Верхний колонтитул Знак"/>
    <w:basedOn w:val="a0"/>
    <w:link w:val="a8"/>
    <w:uiPriority w:val="99"/>
    <w:rsid w:val="00450762"/>
    <w:rPr>
      <w:rFonts w:ascii="Times New Roman" w:eastAsia="Times New Roman" w:hAnsi="Times New Roman" w:cs="Times New Roman"/>
      <w:sz w:val="24"/>
      <w:szCs w:val="24"/>
    </w:rPr>
  </w:style>
  <w:style w:type="character" w:styleId="aa">
    <w:name w:val="page number"/>
    <w:basedOn w:val="a0"/>
    <w:rsid w:val="00450762"/>
  </w:style>
  <w:style w:type="paragraph" w:styleId="ab">
    <w:name w:val="footer"/>
    <w:basedOn w:val="a"/>
    <w:link w:val="ac"/>
    <w:rsid w:val="00450762"/>
    <w:pPr>
      <w:tabs>
        <w:tab w:val="center" w:pos="4677"/>
        <w:tab w:val="right" w:pos="9355"/>
      </w:tabs>
      <w:spacing w:after="0" w:line="240" w:lineRule="auto"/>
    </w:pPr>
    <w:rPr>
      <w:rFonts w:ascii="Times New Roman" w:hAnsi="Times New Roman"/>
      <w:sz w:val="24"/>
      <w:szCs w:val="24"/>
    </w:rPr>
  </w:style>
  <w:style w:type="character" w:customStyle="1" w:styleId="ac">
    <w:name w:val="Нижний колонтитул Знак"/>
    <w:basedOn w:val="a0"/>
    <w:link w:val="ab"/>
    <w:rsid w:val="00450762"/>
    <w:rPr>
      <w:rFonts w:ascii="Times New Roman" w:eastAsia="Times New Roman" w:hAnsi="Times New Roman" w:cs="Times New Roman"/>
      <w:sz w:val="24"/>
      <w:szCs w:val="24"/>
    </w:rPr>
  </w:style>
  <w:style w:type="paragraph" w:styleId="ad">
    <w:name w:val="Normal (Web)"/>
    <w:basedOn w:val="a"/>
    <w:uiPriority w:val="99"/>
    <w:rsid w:val="00450762"/>
    <w:pPr>
      <w:spacing w:before="100" w:beforeAutospacing="1" w:after="100" w:afterAutospacing="1" w:line="240" w:lineRule="auto"/>
    </w:pPr>
    <w:rPr>
      <w:rFonts w:ascii="Times New Roman" w:hAnsi="Times New Roman"/>
      <w:sz w:val="24"/>
      <w:szCs w:val="24"/>
    </w:rPr>
  </w:style>
  <w:style w:type="character" w:styleId="ae">
    <w:name w:val="Hyperlink"/>
    <w:basedOn w:val="a0"/>
    <w:rsid w:val="00450762"/>
    <w:rPr>
      <w:color w:val="993333"/>
      <w:u w:val="single"/>
    </w:rPr>
  </w:style>
  <w:style w:type="paragraph" w:styleId="af">
    <w:name w:val="Title"/>
    <w:basedOn w:val="a"/>
    <w:link w:val="af0"/>
    <w:qFormat/>
    <w:rsid w:val="00450762"/>
    <w:pPr>
      <w:shd w:val="clear" w:color="auto" w:fill="FFFFFF"/>
      <w:spacing w:after="0" w:line="240" w:lineRule="auto"/>
      <w:jc w:val="center"/>
    </w:pPr>
    <w:rPr>
      <w:rFonts w:ascii="Times New Roman" w:hAnsi="Times New Roman"/>
      <w:b/>
      <w:bCs/>
      <w:color w:val="000000"/>
      <w:sz w:val="32"/>
      <w:szCs w:val="24"/>
    </w:rPr>
  </w:style>
  <w:style w:type="character" w:customStyle="1" w:styleId="af0">
    <w:name w:val="Название Знак"/>
    <w:basedOn w:val="a0"/>
    <w:link w:val="af"/>
    <w:rsid w:val="00450762"/>
    <w:rPr>
      <w:rFonts w:ascii="Times New Roman" w:eastAsia="Times New Roman" w:hAnsi="Times New Roman" w:cs="Times New Roman"/>
      <w:b/>
      <w:bCs/>
      <w:color w:val="000000"/>
      <w:sz w:val="32"/>
      <w:szCs w:val="24"/>
      <w:shd w:val="clear" w:color="auto" w:fill="FFFFFF"/>
    </w:rPr>
  </w:style>
  <w:style w:type="paragraph" w:styleId="21">
    <w:name w:val="Body Text Indent 2"/>
    <w:basedOn w:val="a"/>
    <w:link w:val="22"/>
    <w:rsid w:val="00450762"/>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450762"/>
    <w:rPr>
      <w:rFonts w:ascii="Times New Roman" w:eastAsia="Times New Roman" w:hAnsi="Times New Roman" w:cs="Times New Roman"/>
      <w:sz w:val="24"/>
      <w:szCs w:val="24"/>
    </w:rPr>
  </w:style>
  <w:style w:type="character" w:styleId="af1">
    <w:name w:val="footnote reference"/>
    <w:basedOn w:val="a0"/>
    <w:semiHidden/>
    <w:rsid w:val="00450762"/>
    <w:rPr>
      <w:vertAlign w:val="superscript"/>
    </w:rPr>
  </w:style>
  <w:style w:type="paragraph" w:styleId="af2">
    <w:name w:val="footnote text"/>
    <w:basedOn w:val="a"/>
    <w:link w:val="af3"/>
    <w:semiHidden/>
    <w:rsid w:val="00450762"/>
    <w:pPr>
      <w:widowControl w:val="0"/>
      <w:autoSpaceDE w:val="0"/>
      <w:autoSpaceDN w:val="0"/>
      <w:adjustRightInd w:val="0"/>
      <w:spacing w:after="0" w:line="480" w:lineRule="auto"/>
      <w:ind w:firstLine="560"/>
      <w:jc w:val="both"/>
    </w:pPr>
    <w:rPr>
      <w:rFonts w:ascii="Times New Roman" w:hAnsi="Times New Roman"/>
      <w:sz w:val="20"/>
      <w:szCs w:val="20"/>
    </w:rPr>
  </w:style>
  <w:style w:type="character" w:customStyle="1" w:styleId="af3">
    <w:name w:val="Текст сноски Знак"/>
    <w:basedOn w:val="a0"/>
    <w:link w:val="af2"/>
    <w:semiHidden/>
    <w:rsid w:val="00450762"/>
    <w:rPr>
      <w:rFonts w:ascii="Times New Roman" w:eastAsia="Times New Roman" w:hAnsi="Times New Roman" w:cs="Times New Roman"/>
      <w:sz w:val="20"/>
      <w:szCs w:val="20"/>
    </w:rPr>
  </w:style>
  <w:style w:type="paragraph" w:styleId="af4">
    <w:name w:val="Plain Text"/>
    <w:basedOn w:val="a"/>
    <w:link w:val="af5"/>
    <w:rsid w:val="00450762"/>
    <w:pPr>
      <w:spacing w:after="0" w:line="240" w:lineRule="auto"/>
    </w:pPr>
    <w:rPr>
      <w:rFonts w:ascii="Courier New" w:hAnsi="Courier New"/>
      <w:sz w:val="20"/>
      <w:szCs w:val="20"/>
    </w:rPr>
  </w:style>
  <w:style w:type="character" w:customStyle="1" w:styleId="af5">
    <w:name w:val="Текст Знак"/>
    <w:basedOn w:val="a0"/>
    <w:link w:val="af4"/>
    <w:rsid w:val="00450762"/>
    <w:rPr>
      <w:rFonts w:ascii="Courier New" w:eastAsia="Times New Roman" w:hAnsi="Courier New" w:cs="Times New Roman"/>
      <w:sz w:val="20"/>
      <w:szCs w:val="20"/>
    </w:rPr>
  </w:style>
  <w:style w:type="paragraph" w:customStyle="1" w:styleId="NR">
    <w:name w:val="NR"/>
    <w:basedOn w:val="a"/>
    <w:rsid w:val="00450762"/>
    <w:pPr>
      <w:spacing w:after="0" w:line="240" w:lineRule="auto"/>
    </w:pPr>
    <w:rPr>
      <w:rFonts w:ascii="Times New Roman" w:hAnsi="Times New Roman"/>
      <w:sz w:val="24"/>
      <w:szCs w:val="20"/>
    </w:rPr>
  </w:style>
  <w:style w:type="paragraph" w:customStyle="1" w:styleId="af6">
    <w:name w:val="Знак"/>
    <w:basedOn w:val="a"/>
    <w:rsid w:val="00450762"/>
    <w:pPr>
      <w:spacing w:after="160" w:line="240" w:lineRule="exact"/>
    </w:pPr>
    <w:rPr>
      <w:rFonts w:ascii="Verdana" w:hAnsi="Verdana"/>
      <w:sz w:val="20"/>
      <w:szCs w:val="20"/>
      <w:lang w:val="en-US" w:eastAsia="en-US"/>
    </w:rPr>
  </w:style>
  <w:style w:type="paragraph" w:styleId="af7">
    <w:name w:val="List Paragraph"/>
    <w:basedOn w:val="a"/>
    <w:uiPriority w:val="34"/>
    <w:qFormat/>
    <w:rsid w:val="00C9335C"/>
    <w:pPr>
      <w:ind w:left="720"/>
      <w:contextualSpacing/>
    </w:pPr>
  </w:style>
  <w:style w:type="character" w:customStyle="1" w:styleId="af8">
    <w:name w:val="Текст выноски Знак"/>
    <w:basedOn w:val="a0"/>
    <w:link w:val="af9"/>
    <w:uiPriority w:val="99"/>
    <w:semiHidden/>
    <w:rsid w:val="0021539F"/>
    <w:rPr>
      <w:rFonts w:ascii="Tahoma" w:eastAsia="Calibri" w:hAnsi="Tahoma" w:cs="Tahoma"/>
      <w:sz w:val="16"/>
      <w:szCs w:val="16"/>
      <w:lang w:eastAsia="en-US"/>
    </w:rPr>
  </w:style>
  <w:style w:type="paragraph" w:styleId="af9">
    <w:name w:val="Balloon Text"/>
    <w:basedOn w:val="a"/>
    <w:link w:val="af8"/>
    <w:uiPriority w:val="99"/>
    <w:semiHidden/>
    <w:unhideWhenUsed/>
    <w:rsid w:val="0021539F"/>
    <w:pPr>
      <w:spacing w:after="0" w:line="240" w:lineRule="auto"/>
    </w:pPr>
    <w:rPr>
      <w:rFonts w:ascii="Tahoma" w:eastAsia="Calibri" w:hAnsi="Tahoma" w:cs="Tahoma"/>
      <w:sz w:val="16"/>
      <w:szCs w:val="16"/>
      <w:lang w:eastAsia="en-US"/>
    </w:rPr>
  </w:style>
  <w:style w:type="paragraph" w:styleId="afa">
    <w:name w:val="No Spacing"/>
    <w:uiPriority w:val="1"/>
    <w:qFormat/>
    <w:rsid w:val="00C54F2D"/>
    <w:rPr>
      <w:sz w:val="22"/>
      <w:szCs w:val="22"/>
    </w:rPr>
  </w:style>
  <w:style w:type="paragraph" w:styleId="23">
    <w:name w:val="Body Text 2"/>
    <w:basedOn w:val="a"/>
    <w:link w:val="24"/>
    <w:uiPriority w:val="99"/>
    <w:semiHidden/>
    <w:unhideWhenUsed/>
    <w:rsid w:val="008520C7"/>
    <w:pPr>
      <w:spacing w:after="120" w:line="480" w:lineRule="auto"/>
    </w:pPr>
  </w:style>
  <w:style w:type="character" w:customStyle="1" w:styleId="24">
    <w:name w:val="Основной текст 2 Знак"/>
    <w:basedOn w:val="a0"/>
    <w:link w:val="23"/>
    <w:uiPriority w:val="99"/>
    <w:semiHidden/>
    <w:rsid w:val="008520C7"/>
    <w:rPr>
      <w:sz w:val="22"/>
      <w:szCs w:val="22"/>
    </w:rPr>
  </w:style>
  <w:style w:type="paragraph" w:customStyle="1" w:styleId="Default">
    <w:name w:val="Default"/>
    <w:rsid w:val="001E017D"/>
    <w:pPr>
      <w:autoSpaceDE w:val="0"/>
      <w:autoSpaceDN w:val="0"/>
      <w:adjustRightInd w:val="0"/>
    </w:pPr>
    <w:rPr>
      <w:rFonts w:ascii="Times New Roman" w:hAnsi="Times New Roman"/>
      <w:color w:val="000000"/>
      <w:sz w:val="24"/>
      <w:szCs w:val="24"/>
    </w:rPr>
  </w:style>
  <w:style w:type="character" w:customStyle="1" w:styleId="c8">
    <w:name w:val="c8"/>
    <w:basedOn w:val="a0"/>
    <w:rsid w:val="00D402BD"/>
  </w:style>
  <w:style w:type="paragraph" w:customStyle="1" w:styleId="c20">
    <w:name w:val="c20"/>
    <w:basedOn w:val="a"/>
    <w:rsid w:val="00D402BD"/>
    <w:pPr>
      <w:spacing w:before="100" w:beforeAutospacing="1" w:after="100" w:afterAutospacing="1" w:line="240" w:lineRule="auto"/>
    </w:pPr>
    <w:rPr>
      <w:rFonts w:ascii="Times New Roman" w:hAnsi="Times New Roman"/>
      <w:sz w:val="24"/>
      <w:szCs w:val="24"/>
    </w:rPr>
  </w:style>
  <w:style w:type="character" w:customStyle="1" w:styleId="c17">
    <w:name w:val="c17"/>
    <w:basedOn w:val="a0"/>
    <w:rsid w:val="00E10327"/>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503A8B"/>
    <w:pPr>
      <w:spacing w:after="0" w:line="240" w:lineRule="auto"/>
      <w:ind w:left="720" w:firstLine="700"/>
      <w:jc w:val="both"/>
    </w:pPr>
    <w:rPr>
      <w:rFonts w:ascii="Times New Roman" w:hAnsi="Times New Roman"/>
      <w:sz w:val="24"/>
      <w:szCs w:val="24"/>
    </w:rPr>
  </w:style>
  <w:style w:type="paragraph" w:customStyle="1" w:styleId="c1">
    <w:name w:val="c1"/>
    <w:basedOn w:val="a"/>
    <w:rsid w:val="00503A8B"/>
    <w:pPr>
      <w:spacing w:before="100" w:beforeAutospacing="1" w:after="100" w:afterAutospacing="1" w:line="240" w:lineRule="auto"/>
    </w:pPr>
    <w:rPr>
      <w:rFonts w:ascii="Times New Roman" w:hAnsi="Times New Roman"/>
      <w:sz w:val="24"/>
      <w:szCs w:val="24"/>
    </w:rPr>
  </w:style>
  <w:style w:type="paragraph" w:customStyle="1" w:styleId="c21">
    <w:name w:val="c21"/>
    <w:basedOn w:val="a"/>
    <w:rsid w:val="00503A8B"/>
    <w:pPr>
      <w:spacing w:before="100" w:beforeAutospacing="1" w:after="100" w:afterAutospacing="1" w:line="240" w:lineRule="auto"/>
    </w:pPr>
    <w:rPr>
      <w:rFonts w:ascii="Times New Roman" w:hAnsi="Times New Roman"/>
      <w:sz w:val="24"/>
      <w:szCs w:val="24"/>
    </w:rPr>
  </w:style>
  <w:style w:type="character" w:customStyle="1" w:styleId="dash041e005f0431005f044b005f0447005f043d005f044b005f0439005f005fchar1char1">
    <w:name w:val="dash041e_005f0431_005f044b_005f0447_005f043d_005f044b_005f0439_005f_005fchar1__char1"/>
    <w:basedOn w:val="a0"/>
    <w:rsid w:val="00503A8B"/>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503A8B"/>
    <w:rPr>
      <w:rFonts w:ascii="Times New Roman" w:hAnsi="Times New Roman" w:cs="Times New Roman" w:hint="default"/>
      <w:strike w:val="0"/>
      <w:dstrike w:val="0"/>
      <w:sz w:val="24"/>
      <w:szCs w:val="24"/>
      <w:u w:val="none"/>
      <w:effect w:val="none"/>
    </w:rPr>
  </w:style>
  <w:style w:type="character" w:customStyle="1" w:styleId="c12">
    <w:name w:val="c12"/>
    <w:basedOn w:val="a0"/>
    <w:rsid w:val="00503A8B"/>
  </w:style>
  <w:style w:type="character" w:customStyle="1" w:styleId="apple-converted-space">
    <w:name w:val="apple-converted-space"/>
    <w:basedOn w:val="a0"/>
    <w:rsid w:val="00503A8B"/>
  </w:style>
  <w:style w:type="character" w:customStyle="1" w:styleId="c2">
    <w:name w:val="c2"/>
    <w:basedOn w:val="a0"/>
    <w:rsid w:val="00503A8B"/>
  </w:style>
</w:styles>
</file>

<file path=word/webSettings.xml><?xml version="1.0" encoding="utf-8"?>
<w:webSettings xmlns:r="http://schemas.openxmlformats.org/officeDocument/2006/relationships" xmlns:w="http://schemas.openxmlformats.org/wordprocessingml/2006/main">
  <w:divs>
    <w:div w:id="451243538">
      <w:bodyDiv w:val="1"/>
      <w:marLeft w:val="0"/>
      <w:marRight w:val="0"/>
      <w:marTop w:val="0"/>
      <w:marBottom w:val="0"/>
      <w:divBdr>
        <w:top w:val="none" w:sz="0" w:space="0" w:color="auto"/>
        <w:left w:val="none" w:sz="0" w:space="0" w:color="auto"/>
        <w:bottom w:val="none" w:sz="0" w:space="0" w:color="auto"/>
        <w:right w:val="none" w:sz="0" w:space="0" w:color="auto"/>
      </w:divBdr>
    </w:div>
    <w:div w:id="572085702">
      <w:bodyDiv w:val="1"/>
      <w:marLeft w:val="0"/>
      <w:marRight w:val="0"/>
      <w:marTop w:val="0"/>
      <w:marBottom w:val="0"/>
      <w:divBdr>
        <w:top w:val="none" w:sz="0" w:space="0" w:color="auto"/>
        <w:left w:val="none" w:sz="0" w:space="0" w:color="auto"/>
        <w:bottom w:val="none" w:sz="0" w:space="0" w:color="auto"/>
        <w:right w:val="none" w:sz="0" w:space="0" w:color="auto"/>
      </w:divBdr>
    </w:div>
    <w:div w:id="977881718">
      <w:bodyDiv w:val="1"/>
      <w:marLeft w:val="0"/>
      <w:marRight w:val="0"/>
      <w:marTop w:val="0"/>
      <w:marBottom w:val="0"/>
      <w:divBdr>
        <w:top w:val="none" w:sz="0" w:space="0" w:color="auto"/>
        <w:left w:val="none" w:sz="0" w:space="0" w:color="auto"/>
        <w:bottom w:val="none" w:sz="0" w:space="0" w:color="auto"/>
        <w:right w:val="none" w:sz="0" w:space="0" w:color="auto"/>
      </w:divBdr>
    </w:div>
    <w:div w:id="1064834384">
      <w:bodyDiv w:val="1"/>
      <w:marLeft w:val="0"/>
      <w:marRight w:val="0"/>
      <w:marTop w:val="0"/>
      <w:marBottom w:val="0"/>
      <w:divBdr>
        <w:top w:val="none" w:sz="0" w:space="0" w:color="auto"/>
        <w:left w:val="none" w:sz="0" w:space="0" w:color="auto"/>
        <w:bottom w:val="none" w:sz="0" w:space="0" w:color="auto"/>
        <w:right w:val="none" w:sz="0" w:space="0" w:color="auto"/>
      </w:divBdr>
    </w:div>
    <w:div w:id="1133596675">
      <w:bodyDiv w:val="1"/>
      <w:marLeft w:val="0"/>
      <w:marRight w:val="0"/>
      <w:marTop w:val="0"/>
      <w:marBottom w:val="0"/>
      <w:divBdr>
        <w:top w:val="none" w:sz="0" w:space="0" w:color="auto"/>
        <w:left w:val="none" w:sz="0" w:space="0" w:color="auto"/>
        <w:bottom w:val="none" w:sz="0" w:space="0" w:color="auto"/>
        <w:right w:val="none" w:sz="0" w:space="0" w:color="auto"/>
      </w:divBdr>
    </w:div>
    <w:div w:id="1183400443">
      <w:bodyDiv w:val="1"/>
      <w:marLeft w:val="0"/>
      <w:marRight w:val="0"/>
      <w:marTop w:val="0"/>
      <w:marBottom w:val="0"/>
      <w:divBdr>
        <w:top w:val="none" w:sz="0" w:space="0" w:color="auto"/>
        <w:left w:val="none" w:sz="0" w:space="0" w:color="auto"/>
        <w:bottom w:val="none" w:sz="0" w:space="0" w:color="auto"/>
        <w:right w:val="none" w:sz="0" w:space="0" w:color="auto"/>
      </w:divBdr>
    </w:div>
    <w:div w:id="1238053759">
      <w:bodyDiv w:val="1"/>
      <w:marLeft w:val="0"/>
      <w:marRight w:val="0"/>
      <w:marTop w:val="0"/>
      <w:marBottom w:val="0"/>
      <w:divBdr>
        <w:top w:val="none" w:sz="0" w:space="0" w:color="auto"/>
        <w:left w:val="none" w:sz="0" w:space="0" w:color="auto"/>
        <w:bottom w:val="none" w:sz="0" w:space="0" w:color="auto"/>
        <w:right w:val="none" w:sz="0" w:space="0" w:color="auto"/>
      </w:divBdr>
    </w:div>
    <w:div w:id="1638756496">
      <w:bodyDiv w:val="1"/>
      <w:marLeft w:val="0"/>
      <w:marRight w:val="0"/>
      <w:marTop w:val="0"/>
      <w:marBottom w:val="0"/>
      <w:divBdr>
        <w:top w:val="none" w:sz="0" w:space="0" w:color="auto"/>
        <w:left w:val="none" w:sz="0" w:space="0" w:color="auto"/>
        <w:bottom w:val="none" w:sz="0" w:space="0" w:color="auto"/>
        <w:right w:val="none" w:sz="0" w:space="0" w:color="auto"/>
      </w:divBdr>
    </w:div>
    <w:div w:id="1699622954">
      <w:bodyDiv w:val="1"/>
      <w:marLeft w:val="0"/>
      <w:marRight w:val="0"/>
      <w:marTop w:val="0"/>
      <w:marBottom w:val="0"/>
      <w:divBdr>
        <w:top w:val="none" w:sz="0" w:space="0" w:color="auto"/>
        <w:left w:val="none" w:sz="0" w:space="0" w:color="auto"/>
        <w:bottom w:val="none" w:sz="0" w:space="0" w:color="auto"/>
        <w:right w:val="none" w:sz="0" w:space="0" w:color="auto"/>
      </w:divBdr>
    </w:div>
    <w:div w:id="1789085158">
      <w:bodyDiv w:val="1"/>
      <w:marLeft w:val="0"/>
      <w:marRight w:val="0"/>
      <w:marTop w:val="0"/>
      <w:marBottom w:val="0"/>
      <w:divBdr>
        <w:top w:val="none" w:sz="0" w:space="0" w:color="auto"/>
        <w:left w:val="none" w:sz="0" w:space="0" w:color="auto"/>
        <w:bottom w:val="none" w:sz="0" w:space="0" w:color="auto"/>
        <w:right w:val="none" w:sz="0" w:space="0" w:color="auto"/>
      </w:divBdr>
    </w:div>
    <w:div w:id="20194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DD00B-3D08-4A7D-8B91-869CF3D4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3383</Words>
  <Characters>19288</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2</Company>
  <LinksUpToDate>false</LinksUpToDate>
  <CharactersWithSpaces>22626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Windows User</cp:lastModifiedBy>
  <cp:revision>8</cp:revision>
  <cp:lastPrinted>2015-10-27T19:52:00Z</cp:lastPrinted>
  <dcterms:created xsi:type="dcterms:W3CDTF">2021-04-07T12:25:00Z</dcterms:created>
  <dcterms:modified xsi:type="dcterms:W3CDTF">2021-05-17T10:06:00Z</dcterms:modified>
</cp:coreProperties>
</file>